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E7" w:rsidRPr="003F446C" w:rsidRDefault="00DF3D54" w:rsidP="00A16EE7">
      <w:pPr>
        <w:pStyle w:val="Puesto"/>
        <w:jc w:val="center"/>
        <w:rPr>
          <w:b/>
          <w:lang w:val="es-MX"/>
        </w:rPr>
      </w:pPr>
      <w:r w:rsidRPr="003F446C">
        <w:rPr>
          <w:b/>
          <w:lang w:val="es-MX"/>
        </w:rPr>
        <w:t xml:space="preserve">PROYECTO </w:t>
      </w:r>
      <w:r w:rsidR="00A16EE7" w:rsidRPr="003F446C">
        <w:rPr>
          <w:b/>
          <w:lang w:val="es-MX"/>
        </w:rPr>
        <w:t xml:space="preserve">ESCOLAR: </w:t>
      </w:r>
    </w:p>
    <w:p w:rsidR="00AA4364" w:rsidRPr="003F446C" w:rsidRDefault="00A16EE7" w:rsidP="00A16EE7">
      <w:pPr>
        <w:pStyle w:val="Puesto"/>
        <w:jc w:val="center"/>
        <w:rPr>
          <w:b/>
          <w:lang w:val="es-MX"/>
        </w:rPr>
      </w:pPr>
      <w:r w:rsidRPr="003F446C">
        <w:rPr>
          <w:b/>
          <w:lang w:val="es-MX"/>
        </w:rPr>
        <w:t>“superhéroes  de la Natur</w:t>
      </w:r>
      <w:r w:rsidR="00DF3D54" w:rsidRPr="003F446C">
        <w:rPr>
          <w:b/>
          <w:lang w:val="es-MX"/>
        </w:rPr>
        <w:t>aleza”</w:t>
      </w:r>
    </w:p>
    <w:p w:rsidR="003F446C" w:rsidRDefault="00DF3D54">
      <w:pPr>
        <w:jc w:val="center"/>
        <w:rPr>
          <w:rFonts w:ascii="Century Gothic" w:hAnsi="Century Gothic"/>
          <w:b/>
          <w:sz w:val="56"/>
          <w:szCs w:val="56"/>
          <w:lang w:val="es-MX"/>
        </w:rPr>
      </w:pPr>
      <w:r w:rsidRPr="003F446C">
        <w:rPr>
          <w:rFonts w:ascii="Century Gothic" w:hAnsi="Century Gothic"/>
          <w:b/>
          <w:sz w:val="56"/>
          <w:szCs w:val="56"/>
          <w:lang w:val="es-MX"/>
        </w:rPr>
        <w:t xml:space="preserve">Jardín de Niños </w:t>
      </w:r>
    </w:p>
    <w:p w:rsidR="00E52714" w:rsidRDefault="00DF3D54">
      <w:pPr>
        <w:jc w:val="center"/>
        <w:rPr>
          <w:rFonts w:ascii="Century Gothic" w:hAnsi="Century Gothic"/>
          <w:b/>
          <w:sz w:val="56"/>
          <w:szCs w:val="56"/>
          <w:lang w:val="es-MX"/>
        </w:rPr>
      </w:pPr>
      <w:r w:rsidRPr="003F446C">
        <w:rPr>
          <w:rFonts w:ascii="Century Gothic" w:hAnsi="Century Gothic"/>
          <w:b/>
          <w:sz w:val="56"/>
          <w:szCs w:val="56"/>
          <w:lang w:val="es-MX"/>
        </w:rPr>
        <w:t>"Creatividad"</w:t>
      </w:r>
      <w:r w:rsidRPr="003F446C">
        <w:rPr>
          <w:rFonts w:ascii="Century Gothic" w:hAnsi="Century Gothic"/>
          <w:b/>
          <w:sz w:val="56"/>
          <w:szCs w:val="56"/>
          <w:lang w:val="es-MX"/>
        </w:rPr>
        <w:br/>
      </w:r>
      <w:r w:rsidRPr="003F446C">
        <w:rPr>
          <w:rFonts w:ascii="Century Gothic" w:hAnsi="Century Gothic"/>
          <w:b/>
          <w:sz w:val="56"/>
          <w:szCs w:val="56"/>
          <w:lang w:val="es-MX"/>
        </w:rPr>
        <w:t>La Lagunita, Landa de Matamoros, Querétaro</w:t>
      </w:r>
      <w:r w:rsidRPr="003F446C">
        <w:rPr>
          <w:rFonts w:ascii="Century Gothic" w:hAnsi="Century Gothic"/>
          <w:b/>
          <w:sz w:val="56"/>
          <w:szCs w:val="56"/>
          <w:lang w:val="es-MX"/>
        </w:rPr>
        <w:br/>
        <w:t>Educadora responsable:</w:t>
      </w:r>
    </w:p>
    <w:p w:rsidR="00AA4364" w:rsidRPr="003F446C" w:rsidRDefault="00E52714">
      <w:pPr>
        <w:jc w:val="center"/>
        <w:rPr>
          <w:rFonts w:ascii="Century Gothic" w:hAnsi="Century Gothic"/>
          <w:b/>
          <w:sz w:val="56"/>
          <w:szCs w:val="56"/>
          <w:lang w:val="es-MX"/>
        </w:rPr>
      </w:pPr>
      <w:r w:rsidRPr="003F446C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1503680</wp:posOffset>
            </wp:positionV>
            <wp:extent cx="4495800" cy="36595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142" cy="3659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D54" w:rsidRPr="003F446C">
        <w:rPr>
          <w:rFonts w:ascii="Century Gothic" w:hAnsi="Century Gothic"/>
          <w:b/>
          <w:sz w:val="56"/>
          <w:szCs w:val="56"/>
          <w:lang w:val="es-MX"/>
        </w:rPr>
        <w:t xml:space="preserve"> </w:t>
      </w:r>
      <w:r w:rsidR="00DF3D54" w:rsidRPr="00E52714">
        <w:rPr>
          <w:rFonts w:ascii="Edwardian Script ITC" w:hAnsi="Edwardian Script ITC"/>
          <w:b/>
          <w:sz w:val="56"/>
          <w:szCs w:val="56"/>
          <w:lang w:val="es-MX"/>
        </w:rPr>
        <w:t>Mónica López Hernández</w:t>
      </w:r>
      <w:r w:rsidR="00DF3D54" w:rsidRPr="00E52714">
        <w:rPr>
          <w:rFonts w:ascii="Edwardian Script ITC" w:hAnsi="Edwardian Script ITC"/>
          <w:b/>
          <w:sz w:val="56"/>
          <w:szCs w:val="56"/>
          <w:lang w:val="es-MX"/>
        </w:rPr>
        <w:br/>
      </w:r>
      <w:r w:rsidR="00DF3D54" w:rsidRPr="003F446C">
        <w:rPr>
          <w:rFonts w:ascii="Century Gothic" w:hAnsi="Century Gothic"/>
          <w:b/>
          <w:sz w:val="56"/>
          <w:szCs w:val="56"/>
          <w:lang w:val="es-MX"/>
        </w:rPr>
        <w:t>Organización: Escuela bidocente</w:t>
      </w:r>
      <w:r w:rsidR="00DF3D54" w:rsidRPr="003F446C">
        <w:rPr>
          <w:rFonts w:ascii="Century Gothic" w:hAnsi="Century Gothic"/>
          <w:b/>
          <w:sz w:val="56"/>
          <w:szCs w:val="56"/>
          <w:lang w:val="es-MX"/>
        </w:rPr>
        <w:br/>
        <w:t>Ciclo escolar: 2024-2025</w:t>
      </w:r>
    </w:p>
    <w:p w:rsidR="00AA4364" w:rsidRPr="00E52714" w:rsidRDefault="00DF3D54" w:rsidP="00E52714">
      <w:pPr>
        <w:rPr>
          <w:rFonts w:asciiTheme="majorHAnsi" w:hAnsiTheme="majorHAnsi" w:cstheme="majorHAnsi"/>
          <w:lang w:val="es-MX"/>
        </w:rPr>
      </w:pPr>
      <w:r w:rsidRPr="00A16EE7">
        <w:rPr>
          <w:lang w:val="es-MX"/>
        </w:rPr>
        <w:br w:type="page"/>
      </w:r>
      <w:bookmarkStart w:id="0" w:name="_GoBack"/>
      <w:r w:rsidRPr="00E52714">
        <w:rPr>
          <w:rFonts w:asciiTheme="majorHAnsi" w:hAnsiTheme="majorHAnsi" w:cstheme="majorHAnsi"/>
          <w:b/>
          <w:lang w:val="es-MX"/>
        </w:rPr>
        <w:t xml:space="preserve">Introducción </w:t>
      </w:r>
      <w:r w:rsidRPr="00E52714">
        <w:rPr>
          <w:rFonts w:asciiTheme="majorHAnsi" w:hAnsiTheme="majorHAnsi" w:cstheme="majorHAnsi"/>
          <w:b/>
          <w:lang w:val="es-MX"/>
        </w:rPr>
        <w:t>general del proyecto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Antecedentes: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En el Jardín de Niños "Creatividad" se han llevado a cabo algunas acciones ambientales como campañas de limpieza escolar, actividades con material reciclado y participación en celebraciones del Día Mundial del Medio Ambie</w:t>
      </w:r>
      <w:r w:rsidRPr="00E52714">
        <w:rPr>
          <w:rFonts w:asciiTheme="majorHAnsi" w:hAnsiTheme="majorHAnsi" w:cstheme="majorHAnsi"/>
          <w:lang w:val="es-MX"/>
        </w:rPr>
        <w:t xml:space="preserve">nte. No obstante, al no existir un proyecto sistemático, estas actividades han sido aisladas y sin continuidad. 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Diagnóstico: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La comunidad de La Lagunita, aunque cuenta con servicios básicos, presenta acumulación de basura, desinformación sobre el recicla</w:t>
      </w:r>
      <w:r w:rsidRPr="00E52714">
        <w:rPr>
          <w:rFonts w:asciiTheme="majorHAnsi" w:hAnsiTheme="majorHAnsi" w:cstheme="majorHAnsi"/>
          <w:lang w:val="es-MX"/>
        </w:rPr>
        <w:t xml:space="preserve">je y poca participación en el cuidado del entorno. La llegada constante de nuevas familias hace necesaria una intervención continua y formativa desde la escuela. 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Destinatarios: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Alumnos del Jardín de Niños "Creatividad"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Padres, madres y tutores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Pers</w:t>
      </w:r>
      <w:r w:rsidRPr="00E52714">
        <w:rPr>
          <w:rFonts w:asciiTheme="majorHAnsi" w:hAnsiTheme="majorHAnsi" w:cstheme="majorHAnsi"/>
          <w:lang w:val="es-MX"/>
        </w:rPr>
        <w:t>onal docente y de apoyo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Comunidad escolar en general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pStyle w:val="Ttulo1"/>
        <w:rPr>
          <w:rFonts w:cstheme="majorHAnsi"/>
          <w:color w:val="auto"/>
          <w:sz w:val="22"/>
          <w:szCs w:val="22"/>
          <w:lang w:val="es-MX"/>
        </w:rPr>
      </w:pPr>
      <w:r w:rsidRPr="00E52714">
        <w:rPr>
          <w:rFonts w:cstheme="majorHAnsi"/>
          <w:color w:val="auto"/>
          <w:sz w:val="22"/>
          <w:szCs w:val="22"/>
          <w:lang w:val="es-MX"/>
        </w:rPr>
        <w:t>Objetivos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Objetivo general: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Fomentar una cultura ambiental activa y sostenible dentro de la comunidad educativa mediante acciones que promuevan el reciclaje, el cuidado del entorno y el uso responsabl</w:t>
      </w:r>
      <w:r w:rsidRPr="00E52714">
        <w:rPr>
          <w:rFonts w:asciiTheme="majorHAnsi" w:hAnsiTheme="majorHAnsi" w:cstheme="majorHAnsi"/>
          <w:lang w:val="es-MX"/>
        </w:rPr>
        <w:t>e de los recursos naturales.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Objetivos particulares: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1. Sensibilizar a los niños y sus familias sobre el impacto de sus acciones en el medio ambiente.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2. Promover la separación de residuos sólidos en el entorno escolar.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3. Implementar un huerto escolar ed</w:t>
      </w:r>
      <w:r w:rsidRPr="00E52714">
        <w:rPr>
          <w:rFonts w:asciiTheme="majorHAnsi" w:hAnsiTheme="majorHAnsi" w:cstheme="majorHAnsi"/>
          <w:lang w:val="es-MX"/>
        </w:rPr>
        <w:t>ucativo.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lastRenderedPageBreak/>
        <w:t>4. Realizar actividades ecológicas colaborativas entre escuela y comunidad.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pStyle w:val="Ttulo1"/>
        <w:rPr>
          <w:rFonts w:cstheme="majorHAnsi"/>
          <w:color w:val="auto"/>
          <w:sz w:val="22"/>
          <w:szCs w:val="22"/>
          <w:lang w:val="es-MX"/>
        </w:rPr>
      </w:pPr>
      <w:r w:rsidRPr="00E52714">
        <w:rPr>
          <w:rFonts w:cstheme="majorHAnsi"/>
          <w:color w:val="auto"/>
          <w:sz w:val="22"/>
          <w:szCs w:val="22"/>
          <w:lang w:val="es-MX"/>
        </w:rPr>
        <w:t>Metas o productos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- 3 contenedores de reciclaje instalados y en uso.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Huerto escolar con al menos 4 tipos de hortalizas.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 xml:space="preserve">- 4 jornadas ambientales comunitarias </w:t>
      </w:r>
      <w:r w:rsidRPr="00E52714">
        <w:rPr>
          <w:rFonts w:asciiTheme="majorHAnsi" w:hAnsiTheme="majorHAnsi" w:cstheme="majorHAnsi"/>
          <w:lang w:val="es-MX"/>
        </w:rPr>
        <w:t>realizadas.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Participación del 70% de las familias en actividades.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Materiales visuales ecológicos creados por los alumnos.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pStyle w:val="Ttulo1"/>
        <w:rPr>
          <w:rFonts w:cstheme="majorHAnsi"/>
          <w:color w:val="auto"/>
          <w:sz w:val="22"/>
          <w:szCs w:val="22"/>
          <w:lang w:val="es-MX"/>
        </w:rPr>
      </w:pPr>
      <w:r w:rsidRPr="00E52714">
        <w:rPr>
          <w:rFonts w:cstheme="majorHAnsi"/>
          <w:color w:val="auto"/>
          <w:sz w:val="22"/>
          <w:szCs w:val="22"/>
          <w:lang w:val="es-MX"/>
        </w:rPr>
        <w:t>Indicadores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Resultado esperado                           | Indicador específico                                    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|----</w:t>
      </w:r>
      <w:r w:rsidRPr="00E52714">
        <w:rPr>
          <w:rFonts w:asciiTheme="majorHAnsi" w:hAnsiTheme="majorHAnsi" w:cstheme="majorHAnsi"/>
          <w:lang w:val="es-MX"/>
        </w:rPr>
        <w:t>-----------------------------------------|--------------------------------------------------------------|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Conciencia ambiental en los alumnos         | 80% reconoce prácticas ecológicas básicas en evaluación oral.|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 xml:space="preserve">| Separación adecuada de residuos      </w:t>
      </w:r>
      <w:r w:rsidRPr="00E52714">
        <w:rPr>
          <w:rFonts w:asciiTheme="majorHAnsi" w:hAnsiTheme="majorHAnsi" w:cstheme="majorHAnsi"/>
          <w:lang w:val="es-MX"/>
        </w:rPr>
        <w:t xml:space="preserve">       | Disminución del 50% de residuos mezclados.             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Participación comunitaria                   | Asistencia del 70% de padres en al menos una actividad.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Funcionamiento del huerto escolar           | Al menos 4 cultivos cuidado</w:t>
      </w:r>
      <w:r w:rsidRPr="00E52714">
        <w:rPr>
          <w:rFonts w:asciiTheme="majorHAnsi" w:hAnsiTheme="majorHAnsi" w:cstheme="majorHAnsi"/>
          <w:lang w:val="es-MX"/>
        </w:rPr>
        <w:t>s por los alumnos.               |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pStyle w:val="Ttulo1"/>
        <w:rPr>
          <w:rFonts w:cstheme="majorHAnsi"/>
          <w:color w:val="auto"/>
          <w:sz w:val="22"/>
          <w:szCs w:val="22"/>
          <w:lang w:val="es-MX"/>
        </w:rPr>
      </w:pPr>
      <w:r w:rsidRPr="00E52714">
        <w:rPr>
          <w:rFonts w:cstheme="majorHAnsi"/>
          <w:color w:val="auto"/>
          <w:sz w:val="22"/>
          <w:szCs w:val="22"/>
          <w:lang w:val="es-MX"/>
        </w:rPr>
        <w:t>Acciones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1. Diagnóstico inicial con los alumnos.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2. Charlas y talleres ambientales.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3. Instalación de contenedores para separación de residuos.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4. Planeación y siembra del huerto escolar.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5. Jornadas de limpieza y refore</w:t>
      </w:r>
      <w:r w:rsidRPr="00E52714">
        <w:rPr>
          <w:rFonts w:asciiTheme="majorHAnsi" w:hAnsiTheme="majorHAnsi" w:cstheme="majorHAnsi"/>
          <w:lang w:val="es-MX"/>
        </w:rPr>
        <w:t>stación.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6. Creación de carteles ecológicos.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7. Evaluación y socialización del proyecto.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pStyle w:val="Ttulo1"/>
        <w:rPr>
          <w:rFonts w:cstheme="majorHAnsi"/>
          <w:color w:val="auto"/>
          <w:sz w:val="22"/>
          <w:szCs w:val="22"/>
          <w:lang w:val="es-MX"/>
        </w:rPr>
      </w:pPr>
      <w:r w:rsidRPr="00E52714">
        <w:rPr>
          <w:rFonts w:cstheme="majorHAnsi"/>
          <w:color w:val="auto"/>
          <w:sz w:val="22"/>
          <w:szCs w:val="22"/>
          <w:lang w:val="es-MX"/>
        </w:rPr>
        <w:t>Recursos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Humanos: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Educadoras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Padres de familia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Alumnos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Voluntarios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Materiales: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Contenedores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Semillas, tierra, composta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Herramientas de jardinería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 xml:space="preserve">- </w:t>
      </w:r>
      <w:r w:rsidRPr="00E52714">
        <w:rPr>
          <w:rFonts w:asciiTheme="majorHAnsi" w:hAnsiTheme="majorHAnsi" w:cstheme="majorHAnsi"/>
          <w:lang w:val="es-MX"/>
        </w:rPr>
        <w:t>Cartulinas, marcadores, tijeras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Tecnológicos: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Proyector/TV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Cámara/celular para registro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- Computadora e impresora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pStyle w:val="Ttulo1"/>
        <w:rPr>
          <w:rFonts w:cstheme="majorHAnsi"/>
          <w:color w:val="auto"/>
          <w:sz w:val="22"/>
          <w:szCs w:val="22"/>
          <w:lang w:val="es-MX"/>
        </w:rPr>
      </w:pPr>
      <w:r w:rsidRPr="00E52714">
        <w:rPr>
          <w:rFonts w:cstheme="majorHAnsi"/>
          <w:color w:val="auto"/>
          <w:sz w:val="22"/>
          <w:szCs w:val="22"/>
          <w:lang w:val="es-MX"/>
        </w:rPr>
        <w:t>Responsables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Actividad                            | Responsable                        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|-------------------------------------|-</w:t>
      </w:r>
      <w:r w:rsidRPr="00E52714">
        <w:rPr>
          <w:rFonts w:asciiTheme="majorHAnsi" w:hAnsiTheme="majorHAnsi" w:cstheme="majorHAnsi"/>
          <w:lang w:val="es-MX"/>
        </w:rPr>
        <w:t>----------------------------------------|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Coordinación del proyecto           | Educadora Mónica López Hernández   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Organización de talleres/jornadas   | Educadoras y padres de familia     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Supervisión del huerto              | Educadoras</w:t>
      </w:r>
      <w:r w:rsidRPr="00E52714">
        <w:rPr>
          <w:rFonts w:asciiTheme="majorHAnsi" w:hAnsiTheme="majorHAnsi" w:cstheme="majorHAnsi"/>
          <w:lang w:val="es-MX"/>
        </w:rPr>
        <w:t xml:space="preserve"> y alumnos               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Evaluación y seguimiento            | Personal docente y comité escolar       |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pStyle w:val="Ttulo1"/>
        <w:rPr>
          <w:rFonts w:cstheme="majorHAnsi"/>
          <w:color w:val="auto"/>
          <w:sz w:val="22"/>
          <w:szCs w:val="22"/>
          <w:lang w:val="es-MX"/>
        </w:rPr>
      </w:pPr>
      <w:r w:rsidRPr="00E52714">
        <w:rPr>
          <w:rFonts w:cstheme="majorHAnsi"/>
          <w:color w:val="auto"/>
          <w:sz w:val="22"/>
          <w:szCs w:val="22"/>
          <w:lang w:val="es-MX"/>
        </w:rPr>
        <w:t>Calendario o cronograma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 xml:space="preserve">| Actividad                                | </w:t>
      </w:r>
      <w:r w:rsidR="00E52714" w:rsidRPr="00E52714">
        <w:rPr>
          <w:rFonts w:asciiTheme="majorHAnsi" w:hAnsiTheme="majorHAnsi" w:cstheme="majorHAnsi"/>
          <w:lang w:val="es-MX"/>
        </w:rPr>
        <w:t>Ago.</w:t>
      </w:r>
      <w:r w:rsidRPr="00E52714">
        <w:rPr>
          <w:rFonts w:asciiTheme="majorHAnsi" w:hAnsiTheme="majorHAnsi" w:cstheme="majorHAnsi"/>
          <w:lang w:val="es-MX"/>
        </w:rPr>
        <w:t xml:space="preserve"> | </w:t>
      </w:r>
      <w:proofErr w:type="spellStart"/>
      <w:r w:rsidRPr="00E52714">
        <w:rPr>
          <w:rFonts w:asciiTheme="majorHAnsi" w:hAnsiTheme="majorHAnsi" w:cstheme="majorHAnsi"/>
          <w:lang w:val="es-MX"/>
        </w:rPr>
        <w:t>Sep</w:t>
      </w:r>
      <w:proofErr w:type="spellEnd"/>
      <w:r w:rsidRPr="00E52714">
        <w:rPr>
          <w:rFonts w:asciiTheme="majorHAnsi" w:hAnsiTheme="majorHAnsi" w:cstheme="majorHAnsi"/>
          <w:lang w:val="es-MX"/>
        </w:rPr>
        <w:t xml:space="preserve"> | Oct | Nov | Dic | Ene | Feb | Mar | Abr | </w:t>
      </w:r>
      <w:proofErr w:type="spellStart"/>
      <w:r w:rsidRPr="00E52714">
        <w:rPr>
          <w:rFonts w:asciiTheme="majorHAnsi" w:hAnsiTheme="majorHAnsi" w:cstheme="majorHAnsi"/>
          <w:lang w:val="es-MX"/>
        </w:rPr>
        <w:t>May</w:t>
      </w:r>
      <w:proofErr w:type="spellEnd"/>
      <w:r w:rsidRPr="00E52714">
        <w:rPr>
          <w:rFonts w:asciiTheme="majorHAnsi" w:hAnsiTheme="majorHAnsi" w:cstheme="majorHAnsi"/>
          <w:lang w:val="es-MX"/>
        </w:rPr>
        <w:t xml:space="preserve"> | Jun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|-----</w:t>
      </w:r>
      <w:r w:rsidRPr="00E52714">
        <w:rPr>
          <w:rFonts w:asciiTheme="majorHAnsi" w:hAnsiTheme="majorHAnsi" w:cstheme="majorHAnsi"/>
          <w:lang w:val="es-MX"/>
        </w:rPr>
        <w:t>-------------------------------------|-----|-----|-----|-----|-----|-----|-----|-----|-----|-----|-----|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Diagnóstico ambiental inicial            |  X  |     |     |     |     |     |     |     |     |     |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 xml:space="preserve">| Charlas y talleres ambientales        </w:t>
      </w:r>
      <w:r w:rsidRPr="00E52714">
        <w:rPr>
          <w:rFonts w:asciiTheme="majorHAnsi" w:hAnsiTheme="majorHAnsi" w:cstheme="majorHAnsi"/>
          <w:lang w:val="es-MX"/>
        </w:rPr>
        <w:t xml:space="preserve">   |     |  X  |     |     |     |  X  |     |     |     |     |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Instalación de contenedores              |     |  X  |     |     |     |     |     |     |     |     |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Planeación y siembra del huerto          |     |     |  X  |     |     |</w:t>
      </w:r>
      <w:r w:rsidRPr="00E52714">
        <w:rPr>
          <w:rFonts w:asciiTheme="majorHAnsi" w:hAnsiTheme="majorHAnsi" w:cstheme="majorHAnsi"/>
          <w:lang w:val="es-MX"/>
        </w:rPr>
        <w:t xml:space="preserve">     |     |  X  |     |     |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Jornadas de limpieza y reforestación     |     |     |  X  |     |  X  |     |  X  |     |  X  |     |    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 xml:space="preserve">| Carteles y materiales ecológicos         |     |     |     |  X  |     |     |     |     |     |  X  |    </w:t>
      </w:r>
      <w:r w:rsidRPr="00E52714">
        <w:rPr>
          <w:rFonts w:asciiTheme="majorHAnsi" w:hAnsiTheme="majorHAnsi" w:cstheme="majorHAnsi"/>
          <w:lang w:val="es-MX"/>
        </w:rPr>
        <w:t xml:space="preserve"> |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| Evaluación final                         |     |     |     |     |     |     |     |     |     |     |  X  |</w:t>
      </w:r>
    </w:p>
    <w:p w:rsidR="00AA4364" w:rsidRPr="00E52714" w:rsidRDefault="00AA4364">
      <w:pPr>
        <w:rPr>
          <w:rFonts w:asciiTheme="majorHAnsi" w:hAnsiTheme="majorHAnsi" w:cstheme="majorHAnsi"/>
          <w:lang w:val="es-MX"/>
        </w:rPr>
      </w:pPr>
    </w:p>
    <w:p w:rsidR="00AA4364" w:rsidRPr="00E52714" w:rsidRDefault="00DF3D54">
      <w:pPr>
        <w:pStyle w:val="Ttulo1"/>
        <w:rPr>
          <w:rFonts w:cstheme="majorHAnsi"/>
          <w:color w:val="auto"/>
          <w:sz w:val="22"/>
          <w:szCs w:val="22"/>
          <w:lang w:val="es-MX"/>
        </w:rPr>
      </w:pPr>
      <w:r w:rsidRPr="00E52714">
        <w:rPr>
          <w:rFonts w:cstheme="majorHAnsi"/>
          <w:color w:val="auto"/>
          <w:sz w:val="22"/>
          <w:szCs w:val="22"/>
          <w:lang w:val="es-MX"/>
        </w:rPr>
        <w:t>Fecha de ejecución</w:t>
      </w:r>
    </w:p>
    <w:p w:rsidR="00AA4364" w:rsidRPr="00E52714" w:rsidRDefault="00DF3D54">
      <w:pPr>
        <w:rPr>
          <w:rFonts w:asciiTheme="majorHAnsi" w:hAnsiTheme="majorHAnsi" w:cstheme="majorHAnsi"/>
          <w:lang w:val="es-MX"/>
        </w:rPr>
      </w:pPr>
      <w:r w:rsidRPr="00E52714">
        <w:rPr>
          <w:rFonts w:asciiTheme="majorHAnsi" w:hAnsiTheme="majorHAnsi" w:cstheme="majorHAnsi"/>
          <w:lang w:val="es-MX"/>
        </w:rPr>
        <w:t>Inicio del proyecto: 26</w:t>
      </w:r>
      <w:r w:rsidRPr="00E52714">
        <w:rPr>
          <w:rFonts w:asciiTheme="majorHAnsi" w:hAnsiTheme="majorHAnsi" w:cstheme="majorHAnsi"/>
          <w:lang w:val="es-MX"/>
        </w:rPr>
        <w:t xml:space="preserve"> de agosto</w:t>
      </w:r>
      <w:r w:rsidR="00E52714">
        <w:rPr>
          <w:rFonts w:asciiTheme="majorHAnsi" w:hAnsiTheme="majorHAnsi" w:cstheme="majorHAnsi"/>
          <w:lang w:val="es-MX"/>
        </w:rPr>
        <w:t xml:space="preserve"> de 2025</w:t>
      </w:r>
    </w:p>
    <w:p w:rsidR="00AA4364" w:rsidRPr="00A16EE7" w:rsidRDefault="00DF3D54">
      <w:pPr>
        <w:rPr>
          <w:lang w:val="es-MX"/>
        </w:rPr>
      </w:pPr>
      <w:r w:rsidRPr="00E52714">
        <w:rPr>
          <w:rFonts w:asciiTheme="majorHAnsi" w:hAnsiTheme="majorHAnsi" w:cstheme="majorHAnsi"/>
          <w:lang w:val="es-MX"/>
        </w:rPr>
        <w:t>Término del proyecto: 20 de junio de 2</w:t>
      </w:r>
      <w:r w:rsidR="00E52714">
        <w:rPr>
          <w:lang w:val="es-MX"/>
        </w:rPr>
        <w:t>026</w:t>
      </w:r>
      <w:bookmarkEnd w:id="0"/>
    </w:p>
    <w:sectPr w:rsidR="00AA4364" w:rsidRPr="00A16E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446C"/>
    <w:rsid w:val="00A16EE7"/>
    <w:rsid w:val="00AA1D8D"/>
    <w:rsid w:val="00AA4364"/>
    <w:rsid w:val="00B47730"/>
    <w:rsid w:val="00CB0664"/>
    <w:rsid w:val="00DF3D54"/>
    <w:rsid w:val="00E52714"/>
    <w:rsid w:val="00FC693F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BFDFD8A-9A71-4B2E-9D80-7C1282CF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EDE2E8-4E64-4312-BDAE-B4F54056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monitha1415@hotmail.com</cp:lastModifiedBy>
  <cp:revision>2</cp:revision>
  <dcterms:created xsi:type="dcterms:W3CDTF">2013-12-23T23:15:00Z</dcterms:created>
  <dcterms:modified xsi:type="dcterms:W3CDTF">2025-07-09T02:59:00Z</dcterms:modified>
  <cp:category/>
</cp:coreProperties>
</file>