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ACF1D">
      <w:pPr>
        <w:spacing w:after="0" w:line="240" w:lineRule="auto"/>
        <w:rPr>
          <w:rFonts w:cstheme="minorHAnsi"/>
          <w:b/>
          <w:bCs/>
          <w:color w:val="00B050"/>
          <w:sz w:val="28"/>
          <w:szCs w:val="28"/>
        </w:rPr>
      </w:pPr>
      <w:r>
        <w:rPr>
          <w:rFonts w:cstheme="minorHAnsi"/>
          <w:b/>
          <w:bCs/>
          <w:color w:val="00B050"/>
          <w:sz w:val="28"/>
          <w:szCs w:val="28"/>
        </w:rPr>
        <w:t xml:space="preserve">Módulo 4. Educación ambiental </w:t>
      </w:r>
    </w:p>
    <w:p w14:paraId="72182E11">
      <w:pPr>
        <w:spacing w:after="0" w:line="240" w:lineRule="auto"/>
        <w:rPr>
          <w:rFonts w:cstheme="minorHAnsi"/>
          <w:b/>
          <w:bCs/>
          <w:color w:val="00B050"/>
          <w:sz w:val="28"/>
          <w:szCs w:val="28"/>
        </w:rPr>
      </w:pPr>
      <w:r>
        <w:rPr>
          <w:rFonts w:cstheme="minorHAnsi"/>
          <w:b/>
          <w:bCs/>
          <w:color w:val="00B050"/>
          <w:sz w:val="28"/>
          <w:szCs w:val="28"/>
        </w:rPr>
        <w:t xml:space="preserve">Tema 4. Proyecto de aplicación escolar o comunitaria </w:t>
      </w:r>
    </w:p>
    <w:p w14:paraId="48313E91">
      <w:pPr>
        <w:spacing w:after="0" w:line="240" w:lineRule="auto"/>
        <w:rPr>
          <w:rFonts w:cstheme="minorHAnsi"/>
          <w:b/>
          <w:bCs/>
          <w:color w:val="00B050"/>
          <w:sz w:val="28"/>
          <w:szCs w:val="28"/>
        </w:rPr>
      </w:pPr>
      <w:r>
        <w:rPr>
          <w:rFonts w:cstheme="minorHAnsi"/>
          <w:b/>
          <w:bCs/>
          <w:color w:val="00B050"/>
          <w:sz w:val="28"/>
          <w:szCs w:val="28"/>
        </w:rPr>
        <w:t>Actividad 10: Proyecto de aplicación escolar o comunitaria</w:t>
      </w:r>
    </w:p>
    <w:p w14:paraId="66B856DA">
      <w:pPr>
        <w:spacing w:after="0" w:line="240" w:lineRule="auto"/>
        <w:rPr>
          <w:rStyle w:val="7"/>
          <w:rFonts w:cstheme="minorHAnsi"/>
          <w:color w:val="808080"/>
          <w:sz w:val="28"/>
          <w:szCs w:val="28"/>
        </w:rPr>
      </w:pPr>
      <w:r>
        <w:rPr>
          <w:rStyle w:val="7"/>
          <w:rFonts w:cstheme="minorHAnsi"/>
          <w:color w:val="808080"/>
          <w:sz w:val="28"/>
          <w:szCs w:val="28"/>
        </w:rPr>
        <w:t>Modalidad: Individual | Evaluable</w:t>
      </w:r>
    </w:p>
    <w:p w14:paraId="7DDF67F3">
      <w:pPr>
        <w:spacing w:after="0" w:line="240" w:lineRule="auto"/>
        <w:rPr>
          <w:rStyle w:val="7"/>
          <w:rFonts w:cstheme="minorHAnsi"/>
          <w:color w:val="808080"/>
          <w:sz w:val="28"/>
          <w:szCs w:val="28"/>
        </w:rPr>
      </w:pPr>
    </w:p>
    <w:p w14:paraId="4A21EC68">
      <w:pPr>
        <w:rPr>
          <w:rStyle w:val="7"/>
          <w:rFonts w:cstheme="minorHAnsi"/>
        </w:rPr>
      </w:pPr>
      <w:r>
        <w:rPr>
          <w:rStyle w:val="7"/>
          <w:rFonts w:cstheme="minorHAnsi"/>
        </w:rPr>
        <w:t xml:space="preserve">Instrucciones </w:t>
      </w:r>
    </w:p>
    <w:p w14:paraId="49570C27">
      <w:pPr>
        <w:shd w:val="clear" w:color="auto" w:fill="FFFFFF"/>
        <w:rPr>
          <w:color w:val="000000"/>
        </w:rPr>
      </w:pPr>
      <w:r>
        <w:rPr>
          <w:color w:val="000000"/>
        </w:rPr>
        <w:t xml:space="preserve">Redacta tu propuesta de proyecto de aplicación escolar o comunitaria, la cual deberá contener </w:t>
      </w:r>
      <w:r>
        <w:rPr>
          <w:b/>
          <w:color w:val="000000"/>
        </w:rPr>
        <w:t>mínimo</w:t>
      </w:r>
      <w:r>
        <w:rPr>
          <w:color w:val="000000"/>
        </w:rPr>
        <w:t xml:space="preserve"> los siguientes elementos:</w:t>
      </w:r>
    </w:p>
    <w:p w14:paraId="2B7A094A">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Introducción general del proyecto</w:t>
      </w:r>
      <w:r>
        <w:rPr>
          <w:color w:val="000000"/>
        </w:rPr>
        <w:t>, que a su vez contiene:</w:t>
      </w:r>
    </w:p>
    <w:p w14:paraId="03C31C8D">
      <w:pPr>
        <w:numPr>
          <w:ilvl w:val="0"/>
          <w:numId w:val="2"/>
        </w:numPr>
        <w:shd w:val="clear" w:color="auto" w:fill="FFFFFF"/>
        <w:rPr>
          <w:color w:val="000000"/>
        </w:rPr>
      </w:pPr>
      <w:r>
        <w:rPr>
          <w:color w:val="000000"/>
        </w:rPr>
        <w:t>Antecedentes: describe las acciones ambientales que ya se han realizado en la escuela.</w:t>
      </w:r>
    </w:p>
    <w:p w14:paraId="6F2AF754">
      <w:pPr>
        <w:numPr>
          <w:ilvl w:val="0"/>
          <w:numId w:val="2"/>
        </w:numPr>
        <w:shd w:val="clear" w:color="auto" w:fill="FFFFFF"/>
        <w:rPr>
          <w:color w:val="000000"/>
        </w:rPr>
      </w:pPr>
      <w:r>
        <w:rPr>
          <w:color w:val="000000"/>
        </w:rPr>
        <w:t>Diagnóstico: describe la situación del contexto y las problemáticas socioambientales que se pretenden atender.</w:t>
      </w:r>
    </w:p>
    <w:p w14:paraId="5E5F54DD">
      <w:pPr>
        <w:numPr>
          <w:ilvl w:val="0"/>
          <w:numId w:val="2"/>
        </w:numPr>
        <w:shd w:val="clear" w:color="auto" w:fill="FFFFFF"/>
        <w:rPr>
          <w:color w:val="000000"/>
        </w:rPr>
      </w:pPr>
      <w:r>
        <w:rPr>
          <w:color w:val="000000"/>
        </w:rPr>
        <w:t>Destinatarios: población a la que va dirigido el proyecto.</w:t>
      </w:r>
    </w:p>
    <w:p w14:paraId="0A478C2A">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Objetivos</w:t>
      </w:r>
      <w:r>
        <w:rPr>
          <w:color w:val="000000"/>
        </w:rPr>
        <w:t>: señala los objetivos generales del proyecto de intervención y los objetivos particulares para cada una de las acciones.</w:t>
      </w:r>
    </w:p>
    <w:p w14:paraId="75D8CD9E">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Metas o productos</w:t>
      </w:r>
      <w:r>
        <w:rPr>
          <w:color w:val="000000"/>
        </w:rPr>
        <w:t>: Se refiere a los cambios o logros necesarios para alcanzar el objetivo propuesto.</w:t>
      </w:r>
    </w:p>
    <w:p w14:paraId="1955269A">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Indicadores</w:t>
      </w:r>
      <w:r>
        <w:rPr>
          <w:color w:val="000000"/>
        </w:rPr>
        <w:t>: son características específicas, observables y medibles que puedan ser usadas para mostrar los cambios y progresos que se están haciendo como parte de un proyecto hacia el logro de un resultado específico. Debe incluir por lo menos un indicador por cada resultado esperado. El indicador debe estar enfocado, y ser claro y específico.</w:t>
      </w:r>
    </w:p>
    <w:p w14:paraId="72B6B3B0">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Acciones</w:t>
      </w:r>
      <w:r>
        <w:rPr>
          <w:color w:val="000000"/>
        </w:rPr>
        <w:t>: Listar las acciones que vamos a llevar a cabo para alcanzar el o los objetivos propuestos.</w:t>
      </w:r>
    </w:p>
    <w:p w14:paraId="66186DA8">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Recursos</w:t>
      </w:r>
      <w:r>
        <w:rPr>
          <w:color w:val="000000"/>
        </w:rPr>
        <w:t>: Hacer un listado de todos los recursos que nos puedan ser de ayuda (humanos, técnicos, materiales, tecnológicos, etc.)</w:t>
      </w:r>
    </w:p>
    <w:p w14:paraId="5233B6A6">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Responsables</w:t>
      </w:r>
      <w:r>
        <w:rPr>
          <w:color w:val="000000"/>
        </w:rPr>
        <w:t>: Quién o quiénes estarán a cargo de las diferentes acciones.</w:t>
      </w:r>
    </w:p>
    <w:p w14:paraId="24F2D85F">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Calendario o cronograma</w:t>
      </w:r>
      <w:r>
        <w:rPr>
          <w:color w:val="000000"/>
        </w:rPr>
        <w:t>: Cada una de las actividades deberá ser planificada en el tiempo. Para ello podrán ser representadas en forma de tabla, indicando en las filas las actividades y en las columnas, los meses o quincenas del año en los cuales se ejecutarán cada una de ellas.</w:t>
      </w:r>
    </w:p>
    <w:p w14:paraId="168DDD88">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r>
        <w:rPr>
          <w:b/>
          <w:color w:val="000000"/>
        </w:rPr>
        <w:t>Fecha de ejecución</w:t>
      </w:r>
      <w:r>
        <w:rPr>
          <w:color w:val="000000"/>
        </w:rPr>
        <w:t>: Determinar la fecha de inicio y de término del proyecto.</w:t>
      </w:r>
    </w:p>
    <w:p w14:paraId="4638467F">
      <w:pPr>
        <w:pStyle w:val="14"/>
        <w:rPr>
          <w:b/>
          <w:color w:val="000000"/>
          <w:lang w:val="es-MX"/>
        </w:rPr>
      </w:pPr>
      <w:r>
        <w:rPr>
          <w:color w:val="000000"/>
          <w:lang w:val="es-MX"/>
        </w:rPr>
        <w:t>Puedes consultar el ejemplo “</w:t>
      </w:r>
      <w:r>
        <w:fldChar w:fldCharType="begin"/>
      </w:r>
      <w:r>
        <w:instrText xml:space="preserve"> HYPERLINK "about:blank" \h </w:instrText>
      </w:r>
      <w:r>
        <w:fldChar w:fldCharType="separate"/>
      </w:r>
      <w:r>
        <w:rPr>
          <w:color w:val="000000"/>
          <w:u w:val="single"/>
          <w:lang w:val="es-MX"/>
        </w:rPr>
        <w:t>Nuestra escuela libre de basura</w:t>
      </w:r>
      <w:r>
        <w:rPr>
          <w:color w:val="000000"/>
          <w:u w:val="single"/>
          <w:lang w:val="es-MX"/>
        </w:rPr>
        <w:fldChar w:fldCharType="end"/>
      </w:r>
      <w:r>
        <w:rPr>
          <w:color w:val="000000"/>
          <w:lang w:val="es-MX"/>
        </w:rPr>
        <w:t xml:space="preserve">”, para guiarte en el desarrollo de tu proyecto. Si aún tienes dudas puedes externarlas en el </w:t>
      </w:r>
      <w:r>
        <w:rPr>
          <w:b/>
          <w:color w:val="000000"/>
          <w:lang w:val="es-MX"/>
        </w:rPr>
        <w:t>Foro dudas del proyecto final.</w:t>
      </w:r>
    </w:p>
    <w:p w14:paraId="0A20C267">
      <w:pPr>
        <w:jc w:val="both"/>
        <w:rPr>
          <w:rFonts w:cstheme="minorHAnsi"/>
          <w:b/>
          <w:iCs/>
        </w:rPr>
      </w:pPr>
    </w:p>
    <w:p w14:paraId="3C65E51E">
      <w:pPr>
        <w:jc w:val="both"/>
        <w:rPr>
          <w:rFonts w:cstheme="minorHAnsi"/>
          <w:b/>
          <w:iCs/>
        </w:rPr>
      </w:pPr>
    </w:p>
    <w:p w14:paraId="04728B04">
      <w:pPr>
        <w:jc w:val="both"/>
        <w:rPr>
          <w:rFonts w:cstheme="minorHAnsi"/>
          <w:b/>
          <w:iCs/>
        </w:rPr>
      </w:pPr>
    </w:p>
    <w:p w14:paraId="2E1181A8">
      <w:pPr>
        <w:jc w:val="both"/>
        <w:rPr>
          <w:rFonts w:cstheme="minorHAnsi"/>
          <w:b/>
          <w:iCs/>
        </w:rPr>
      </w:pPr>
    </w:p>
    <w:p w14:paraId="6802F491">
      <w:pPr>
        <w:rPr>
          <w:rStyle w:val="7"/>
          <w:rFonts w:ascii="Lato" w:hAnsi="Lato" w:cs="Times New Roman"/>
          <w:sz w:val="24"/>
          <w:szCs w:val="24"/>
        </w:rPr>
      </w:pPr>
      <w:r>
        <w:rPr>
          <w:rStyle w:val="7"/>
          <w:rFonts w:ascii="Lato" w:hAnsi="Lato" w:cs="Times New Roman"/>
          <w:sz w:val="24"/>
          <w:szCs w:val="24"/>
        </w:rPr>
        <w:t>Indicaciones para subir la actividad:</w:t>
      </w:r>
    </w:p>
    <w:p w14:paraId="546D4EFE">
      <w:pPr>
        <w:rPr>
          <w:rStyle w:val="7"/>
          <w:rFonts w:ascii="Lato" w:hAnsi="Lato"/>
          <w:b w:val="0"/>
          <w:bCs w:val="0"/>
        </w:rPr>
      </w:pPr>
      <w:r>
        <w:rPr>
          <w:rStyle w:val="7"/>
          <w:rFonts w:ascii="Lato" w:hAnsi="Lato"/>
          <w:b w:val="0"/>
          <w:bCs w:val="0"/>
        </w:rPr>
        <w:t>Paso 1. Envía tu proyecto a través del botón “Empezar tarea”.</w:t>
      </w:r>
    </w:p>
    <w:p w14:paraId="007C4AD5">
      <w:pPr>
        <w:rPr>
          <w:rStyle w:val="7"/>
          <w:rFonts w:ascii="Lato" w:hAnsi="Lato"/>
          <w:b w:val="0"/>
          <w:bCs w:val="0"/>
        </w:rPr>
      </w:pPr>
      <w:bookmarkStart w:id="0" w:name="_Hlk138937334"/>
      <w:r>
        <w:rPr>
          <w:rStyle w:val="7"/>
          <w:rFonts w:ascii="Lato" w:hAnsi="Lato"/>
          <w:b w:val="0"/>
          <w:bCs w:val="0"/>
        </w:rPr>
        <w:t xml:space="preserve">Paso 2. Sube tu proyecto a través del portal del </w:t>
      </w:r>
      <w:r>
        <w:fldChar w:fldCharType="begin"/>
      </w:r>
      <w:r>
        <w:instrText xml:space="preserve"> HYPERLINK "https://www.centroscomunitariosdeaprendizaje.org.mx/" </w:instrText>
      </w:r>
      <w:r>
        <w:fldChar w:fldCharType="separate"/>
      </w:r>
      <w:r>
        <w:rPr>
          <w:rStyle w:val="5"/>
          <w:rFonts w:ascii="Lato" w:hAnsi="Lato"/>
        </w:rPr>
        <w:t>Centro Virtual de Aprendizaje (CVA)</w:t>
      </w:r>
      <w:r>
        <w:rPr>
          <w:rStyle w:val="5"/>
          <w:rFonts w:ascii="Lato" w:hAnsi="Lato"/>
        </w:rPr>
        <w:fldChar w:fldCharType="end"/>
      </w:r>
      <w:r>
        <w:rPr>
          <w:rStyle w:val="7"/>
          <w:rFonts w:ascii="Lato" w:hAnsi="Lato"/>
          <w:b w:val="0"/>
          <w:bCs w:val="0"/>
          <w:color w:val="082351"/>
        </w:rPr>
        <w:t xml:space="preserve"> </w:t>
      </w:r>
      <w:r>
        <w:rPr>
          <w:rStyle w:val="7"/>
          <w:rFonts w:ascii="Lato" w:hAnsi="Lato"/>
          <w:b w:val="0"/>
          <w:bCs w:val="0"/>
        </w:rPr>
        <w:t>en la sección de “Participa en Acción Climática”</w:t>
      </w:r>
    </w:p>
    <w:p w14:paraId="3B4F77B7">
      <w:pPr>
        <w:ind w:left="360"/>
        <w:rPr>
          <w:rStyle w:val="7"/>
          <w:rFonts w:ascii="Lato" w:hAnsi="Lato"/>
          <w:b w:val="0"/>
          <w:bCs w:val="0"/>
          <w:kern w:val="2"/>
          <w14:ligatures w14:val="standardContextual"/>
        </w:rPr>
      </w:pPr>
      <w:r>
        <w:fldChar w:fldCharType="begin"/>
      </w:r>
      <w:r>
        <w:instrText xml:space="preserve"> HYPERLINK "https://view.genial.ly/649e274c9c31d60012504440/presentation-guia-accion-climatica-cva" </w:instrText>
      </w:r>
      <w:r>
        <w:fldChar w:fldCharType="separate"/>
      </w:r>
      <w:r>
        <w:rPr>
          <w:rStyle w:val="5"/>
          <w:rFonts w:ascii="Lato" w:hAnsi="Lato"/>
        </w:rPr>
        <w:t>Manual</w:t>
      </w:r>
      <w:r>
        <w:rPr>
          <w:rStyle w:val="5"/>
          <w:rFonts w:ascii="Lato" w:hAnsi="Lato"/>
          <w:kern w:val="2"/>
          <w14:ligatures w14:val="standardContextual"/>
        </w:rPr>
        <w:t xml:space="preserve"> para subir tu proyecto al portal del CVA dentro de la Sección de “Participa en Acción Climática”.</w:t>
      </w:r>
      <w:r>
        <w:rPr>
          <w:rStyle w:val="5"/>
          <w:rFonts w:ascii="Lato" w:hAnsi="Lato"/>
          <w:kern w:val="2"/>
          <w14:ligatures w14:val="standardContextual"/>
        </w:rPr>
        <w:fldChar w:fldCharType="end"/>
      </w:r>
    </w:p>
    <w:bookmarkEnd w:id="0"/>
    <w:p w14:paraId="19DF9776">
      <w:pPr>
        <w:pBdr>
          <w:top w:val="none" w:color="auto" w:sz="0" w:space="0"/>
          <w:left w:val="none" w:color="auto" w:sz="0" w:space="0"/>
          <w:bottom w:val="none" w:color="auto" w:sz="0" w:space="0"/>
          <w:right w:val="none" w:color="auto" w:sz="0" w:space="0"/>
          <w:between w:val="none" w:color="auto" w:sz="0" w:space="0"/>
        </w:pBdr>
        <w:shd w:val="clear" w:color="auto" w:fill="FFFFFF"/>
        <w:rPr>
          <w:color w:val="000000"/>
        </w:rPr>
      </w:pPr>
    </w:p>
    <w:p w14:paraId="7374CB79">
      <w:pPr>
        <w:shd w:val="clear" w:color="auto" w:fill="FFFFFF"/>
        <w:jc w:val="center"/>
        <w:rPr>
          <w:b/>
          <w:bCs/>
          <w:color w:val="000000"/>
          <w:sz w:val="28"/>
          <w:szCs w:val="28"/>
        </w:rPr>
      </w:pPr>
      <w:r>
        <w:rPr>
          <w:b/>
          <w:bCs/>
          <w:color w:val="000000"/>
          <w:sz w:val="28"/>
          <w:szCs w:val="28"/>
        </w:rPr>
        <w:t>PROPUESTA DE PROYECTO DE APLICACIÓN ESCOLAR O COMUNITARIA</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665"/>
      </w:tblGrid>
      <w:tr w14:paraId="1524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14:paraId="01BAAB5A">
            <w:pPr>
              <w:spacing w:after="0" w:line="240" w:lineRule="auto"/>
              <w:rPr>
                <w:rStyle w:val="7"/>
                <w:rFonts w:cstheme="minorHAnsi"/>
                <w:color w:val="000000" w:themeColor="text1"/>
                <w14:textFill>
                  <w14:solidFill>
                    <w14:schemeClr w14:val="tx1"/>
                  </w14:solidFill>
                </w14:textFill>
              </w:rPr>
            </w:pPr>
            <w:r>
              <w:rPr>
                <w:rStyle w:val="7"/>
                <w:rFonts w:cstheme="minorHAnsi"/>
                <w:color w:val="000000" w:themeColor="text1"/>
                <w14:textFill>
                  <w14:solidFill>
                    <w14:schemeClr w14:val="tx1"/>
                  </w14:solidFill>
                </w14:textFill>
              </w:rPr>
              <w:t xml:space="preserve">Título del proyecto </w:t>
            </w:r>
          </w:p>
        </w:tc>
        <w:tc>
          <w:tcPr>
            <w:tcW w:w="5665" w:type="dxa"/>
          </w:tcPr>
          <w:p w14:paraId="714C3F49">
            <w:pPr>
              <w:spacing w:after="0" w:line="240" w:lineRule="auto"/>
              <w:rPr>
                <w:rStyle w:val="7"/>
                <w:rFonts w:hint="default" w:cstheme="minorHAnsi"/>
                <w:color w:val="000000" w:themeColor="text1"/>
                <w:lang w:val="es-MX"/>
                <w14:textFill>
                  <w14:solidFill>
                    <w14:schemeClr w14:val="tx1"/>
                  </w14:solidFill>
                </w14:textFill>
              </w:rPr>
            </w:pPr>
            <w:r>
              <w:rPr>
                <w:rStyle w:val="7"/>
                <w:rFonts w:hint="default" w:cstheme="minorHAnsi"/>
                <w:color w:val="000000" w:themeColor="text1"/>
                <w:lang w:val="es-MX"/>
                <w14:textFill>
                  <w14:solidFill>
                    <w14:schemeClr w14:val="tx1"/>
                  </w14:solidFill>
                </w14:textFill>
              </w:rPr>
              <w:t xml:space="preserve">“Gotas de esperanza” </w:t>
            </w:r>
          </w:p>
        </w:tc>
      </w:tr>
      <w:tr w14:paraId="1E80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14:paraId="3CB698AE">
            <w:pPr>
              <w:spacing w:after="0" w:line="240" w:lineRule="auto"/>
              <w:rPr>
                <w:rStyle w:val="7"/>
                <w:rFonts w:cstheme="minorHAnsi"/>
                <w:color w:val="000000" w:themeColor="text1"/>
                <w14:textFill>
                  <w14:solidFill>
                    <w14:schemeClr w14:val="tx1"/>
                  </w14:solidFill>
                </w14:textFill>
              </w:rPr>
            </w:pPr>
            <w:r>
              <w:rPr>
                <w:rStyle w:val="7"/>
                <w:rFonts w:cstheme="minorHAnsi"/>
                <w:color w:val="000000" w:themeColor="text1"/>
                <w14:textFill>
                  <w14:solidFill>
                    <w14:schemeClr w14:val="tx1"/>
                  </w14:solidFill>
                </w14:textFill>
              </w:rPr>
              <w:t>Nombre del responsable</w:t>
            </w:r>
          </w:p>
        </w:tc>
        <w:tc>
          <w:tcPr>
            <w:tcW w:w="5665" w:type="dxa"/>
          </w:tcPr>
          <w:p w14:paraId="440C14A4">
            <w:pPr>
              <w:spacing w:after="0" w:line="240" w:lineRule="auto"/>
              <w:rPr>
                <w:rStyle w:val="7"/>
                <w:rFonts w:hint="default" w:cstheme="minorHAnsi"/>
                <w:color w:val="000000" w:themeColor="text1"/>
                <w:lang w:val="es-MX"/>
                <w14:textFill>
                  <w14:solidFill>
                    <w14:schemeClr w14:val="tx1"/>
                  </w14:solidFill>
                </w14:textFill>
              </w:rPr>
            </w:pPr>
            <w:r>
              <w:rPr>
                <w:rStyle w:val="7"/>
                <w:rFonts w:hint="default" w:cstheme="minorHAnsi"/>
                <w:color w:val="000000" w:themeColor="text1"/>
                <w:lang w:val="es-MX"/>
                <w14:textFill>
                  <w14:solidFill>
                    <w14:schemeClr w14:val="tx1"/>
                  </w14:solidFill>
                </w14:textFill>
              </w:rPr>
              <w:t xml:space="preserve">Yunuén Penilla Jiménez </w:t>
            </w:r>
          </w:p>
        </w:tc>
      </w:tr>
      <w:tr w14:paraId="542A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14:paraId="4A2EA706">
            <w:pPr>
              <w:spacing w:after="0" w:line="240" w:lineRule="auto"/>
              <w:rPr>
                <w:rStyle w:val="7"/>
                <w:rFonts w:cstheme="minorHAnsi"/>
                <w:color w:val="000000" w:themeColor="text1"/>
                <w14:textFill>
                  <w14:solidFill>
                    <w14:schemeClr w14:val="tx1"/>
                  </w14:solidFill>
                </w14:textFill>
              </w:rPr>
            </w:pPr>
            <w:r>
              <w:rPr>
                <w:rStyle w:val="7"/>
                <w:rFonts w:cstheme="minorHAnsi"/>
                <w:color w:val="000000" w:themeColor="text1"/>
                <w14:textFill>
                  <w14:solidFill>
                    <w14:schemeClr w14:val="tx1"/>
                  </w14:solidFill>
                </w14:textFill>
              </w:rPr>
              <w:t>Tipo de institución:</w:t>
            </w:r>
          </w:p>
          <w:p w14:paraId="7ACA8072">
            <w:pPr>
              <w:spacing w:after="0" w:line="240" w:lineRule="auto"/>
              <w:rPr>
                <w:rStyle w:val="7"/>
                <w:rFonts w:cstheme="minorHAnsi"/>
                <w:b w:val="0"/>
                <w:bCs w:val="0"/>
                <w:color w:val="000000" w:themeColor="text1"/>
                <w14:textFill>
                  <w14:solidFill>
                    <w14:schemeClr w14:val="tx1"/>
                  </w14:solidFill>
                </w14:textFill>
              </w:rPr>
            </w:pPr>
            <w:r>
              <w:rPr>
                <w:rStyle w:val="7"/>
                <w:rFonts w:cstheme="minorHAnsi"/>
                <w:b w:val="0"/>
                <w:bCs w:val="0"/>
                <w:color w:val="000000" w:themeColor="text1"/>
                <w14:textFill>
                  <w14:solidFill>
                    <w14:schemeClr w14:val="tx1"/>
                  </w14:solidFill>
                </w14:textFill>
              </w:rPr>
              <w:t>(Ejemplo: Educación básica, educación media superior, educación superior)</w:t>
            </w:r>
          </w:p>
        </w:tc>
        <w:tc>
          <w:tcPr>
            <w:tcW w:w="5665" w:type="dxa"/>
          </w:tcPr>
          <w:p w14:paraId="45AE8B80">
            <w:pPr>
              <w:spacing w:after="0" w:line="240" w:lineRule="auto"/>
              <w:rPr>
                <w:rStyle w:val="7"/>
                <w:rFonts w:hint="default" w:cstheme="minorHAnsi"/>
                <w:color w:val="000000" w:themeColor="text1"/>
                <w:lang w:val="es-MX"/>
                <w14:textFill>
                  <w14:solidFill>
                    <w14:schemeClr w14:val="tx1"/>
                  </w14:solidFill>
                </w14:textFill>
              </w:rPr>
            </w:pPr>
            <w:r>
              <w:rPr>
                <w:rStyle w:val="7"/>
                <w:rFonts w:hint="default" w:cstheme="minorHAnsi"/>
                <w:color w:val="000000" w:themeColor="text1"/>
                <w:lang w:val="es-MX"/>
                <w14:textFill>
                  <w14:solidFill>
                    <w14:schemeClr w14:val="tx1"/>
                  </w14:solidFill>
                </w14:textFill>
              </w:rPr>
              <w:t xml:space="preserve">Educación Básica (Preescolar). </w:t>
            </w:r>
          </w:p>
        </w:tc>
      </w:tr>
      <w:tr w14:paraId="15FD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14:paraId="001DD4B1">
            <w:pPr>
              <w:spacing w:after="0" w:line="240" w:lineRule="auto"/>
              <w:rPr>
                <w:rStyle w:val="7"/>
                <w:rFonts w:cstheme="minorHAnsi"/>
                <w:color w:val="000000" w:themeColor="text1"/>
                <w14:textFill>
                  <w14:solidFill>
                    <w14:schemeClr w14:val="tx1"/>
                  </w14:solidFill>
                </w14:textFill>
              </w:rPr>
            </w:pPr>
            <w:r>
              <w:rPr>
                <w:rStyle w:val="7"/>
                <w:rFonts w:cstheme="minorHAnsi"/>
                <w:color w:val="000000" w:themeColor="text1"/>
                <w14:textFill>
                  <w14:solidFill>
                    <w14:schemeClr w14:val="tx1"/>
                  </w14:solidFill>
                </w14:textFill>
              </w:rPr>
              <w:t>Síntesis de lo que trata el proyecto</w:t>
            </w:r>
          </w:p>
        </w:tc>
        <w:tc>
          <w:tcPr>
            <w:tcW w:w="5665" w:type="dxa"/>
          </w:tcPr>
          <w:p w14:paraId="358B0136">
            <w:pPr>
              <w:spacing w:after="0" w:line="240" w:lineRule="auto"/>
              <w:jc w:val="both"/>
              <w:rPr>
                <w:rFonts w:hint="default" w:eastAsia="sans-serif" w:cs="sans-serif" w:asciiTheme="minorAscii" w:hAnsiTheme="minorAscii"/>
                <w:i w:val="0"/>
                <w:iCs w:val="0"/>
                <w:caps w:val="0"/>
                <w:color w:val="000000"/>
                <w:spacing w:val="6"/>
                <w:sz w:val="22"/>
                <w:szCs w:val="22"/>
                <w:shd w:val="clear" w:fill="FFFFFF"/>
                <w:lang w:val="es-MX"/>
              </w:rPr>
            </w:pPr>
            <w:r>
              <w:rPr>
                <w:rFonts w:hint="default" w:eastAsia="sans-serif" w:cs="sans-serif" w:asciiTheme="minorAscii" w:hAnsiTheme="minorAscii"/>
                <w:i w:val="0"/>
                <w:iCs w:val="0"/>
                <w:caps w:val="0"/>
                <w:color w:val="000000"/>
                <w:spacing w:val="6"/>
                <w:sz w:val="22"/>
                <w:szCs w:val="22"/>
                <w:shd w:val="clear" w:fill="FFFFFF"/>
                <w:lang w:val="es-MX"/>
              </w:rPr>
              <w:t xml:space="preserve"> Mi proyecto pretende atender la problematica de recolección de agua en mi escuela, ya que en la comunidad donde me encuentro normalmente no se cuenta con la suficiente agua para abastecerla, por ende,  solo se llena 1 tinaco por familia, 1 vez al mes, por la escases y que no llega el agua de paso en esta zona, que alcance a cubrir con la demanda de la comunidad, por lo tanto el Jardin de Niños se ve afectado. </w:t>
            </w:r>
          </w:p>
          <w:p w14:paraId="641B6C2D">
            <w:pPr>
              <w:spacing w:after="0" w:line="240" w:lineRule="auto"/>
              <w:jc w:val="both"/>
              <w:rPr>
                <w:rFonts w:hint="default" w:eastAsia="sans-serif" w:cs="sans-serif" w:asciiTheme="minorAscii" w:hAnsiTheme="minorAscii"/>
                <w:i w:val="0"/>
                <w:iCs w:val="0"/>
                <w:caps w:val="0"/>
                <w:color w:val="000000"/>
                <w:spacing w:val="6"/>
                <w:sz w:val="22"/>
                <w:szCs w:val="22"/>
                <w:shd w:val="clear" w:fill="FFFFFF"/>
                <w:lang w:val="es-MX"/>
              </w:rPr>
            </w:pPr>
          </w:p>
          <w:p w14:paraId="62605860">
            <w:pPr>
              <w:spacing w:after="0" w:line="240" w:lineRule="auto"/>
              <w:jc w:val="both"/>
              <w:rPr>
                <w:rFonts w:hint="default" w:ascii="Calibri" w:hAnsi="Calibri" w:eastAsia="SimSun" w:cs="Calibri"/>
                <w:i w:val="0"/>
                <w:iCs w:val="0"/>
                <w:color w:val="000000"/>
                <w:sz w:val="22"/>
                <w:szCs w:val="22"/>
                <w:lang w:val="es-MX"/>
              </w:rPr>
            </w:pPr>
            <w:r>
              <w:rPr>
                <w:rFonts w:hint="default" w:eastAsia="sans-serif" w:cs="sans-serif" w:asciiTheme="minorAscii" w:hAnsiTheme="minorAscii"/>
                <w:i w:val="0"/>
                <w:iCs w:val="0"/>
                <w:caps w:val="0"/>
                <w:color w:val="000000"/>
                <w:spacing w:val="6"/>
                <w:sz w:val="22"/>
                <w:szCs w:val="22"/>
                <w:shd w:val="clear" w:fill="FFFFFF"/>
                <w:lang w:val="es-MX"/>
              </w:rPr>
              <w:t>Uno de los Objetivos principales es:</w:t>
            </w:r>
            <w:r>
              <w:rPr>
                <w:rFonts w:hint="default" w:ascii="Calibri" w:hAnsi="Calibri" w:eastAsia="sans-serif" w:cs="Calibri"/>
                <w:i w:val="0"/>
                <w:iCs w:val="0"/>
                <w:caps w:val="0"/>
                <w:color w:val="000000"/>
                <w:spacing w:val="6"/>
                <w:sz w:val="22"/>
                <w:szCs w:val="22"/>
                <w:shd w:val="clear" w:fill="FFFFFF"/>
                <w:lang w:val="es-MX"/>
              </w:rPr>
              <w:t xml:space="preserve"> </w:t>
            </w:r>
            <w:r>
              <w:rPr>
                <w:rFonts w:hint="default" w:ascii="Calibri" w:hAnsi="Calibri" w:eastAsia="SimSun" w:cs="Calibri"/>
                <w:i w:val="0"/>
                <w:iCs w:val="0"/>
                <w:color w:val="000000"/>
                <w:sz w:val="22"/>
                <w:szCs w:val="22"/>
              </w:rPr>
              <w:t>Almacenar agua de lluvia para su posterior uso, reduciendo así la dependencia de fuentes convencionales de agua y promoviendo la sostenibilidad</w:t>
            </w:r>
            <w:r>
              <w:rPr>
                <w:rFonts w:hint="default" w:ascii="Calibri" w:hAnsi="Calibri" w:eastAsia="SimSun" w:cs="Calibri"/>
                <w:i w:val="0"/>
                <w:iCs w:val="0"/>
                <w:color w:val="000000"/>
                <w:sz w:val="22"/>
                <w:szCs w:val="22"/>
                <w:lang w:val="es-MX"/>
              </w:rPr>
              <w:t xml:space="preserve">. Con la intención de involucrar a la comunidad escolar (docente, padres de familia y alumnos) y posteriomente que podamos incluir a la comunidad de San Pedro el Viejo; Pinal de Amoles, con el fin de </w:t>
            </w:r>
            <w:r>
              <w:rPr>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promover la participación activa en acciones que beneficien al medio ambiente.</w:t>
            </w:r>
            <w:r>
              <w:rPr>
                <w:rFonts w:hint="default" w:ascii="Calibri" w:hAnsi="Calibri" w:eastAsia="SimSun" w:cs="Calibri"/>
                <w:i w:val="0"/>
                <w:iCs w:val="0"/>
                <w:color w:val="000000"/>
                <w:sz w:val="22"/>
                <w:szCs w:val="22"/>
                <w:lang w:val="es-MX"/>
              </w:rPr>
              <w:t xml:space="preserve"> </w:t>
            </w:r>
          </w:p>
          <w:p w14:paraId="3A000FDC">
            <w:pPr>
              <w:spacing w:after="0" w:line="240" w:lineRule="auto"/>
              <w:jc w:val="both"/>
              <w:rPr>
                <w:rFonts w:hint="default" w:ascii="Calibri" w:hAnsi="Calibri" w:eastAsia="SimSun" w:cs="Calibri"/>
                <w:i w:val="0"/>
                <w:iCs w:val="0"/>
                <w:color w:val="000000"/>
                <w:sz w:val="22"/>
                <w:szCs w:val="22"/>
                <w:lang w:val="es-MX"/>
              </w:rPr>
            </w:pPr>
          </w:p>
          <w:p w14:paraId="0AFB8D9A">
            <w:pPr>
              <w:spacing w:after="0" w:line="240" w:lineRule="auto"/>
              <w:jc w:val="both"/>
              <w:rPr>
                <w:rFonts w:hint="default" w:ascii="Calibri" w:hAnsi="Calibri" w:eastAsia="SimSun" w:cs="Calibri"/>
                <w:i w:val="0"/>
                <w:iCs w:val="0"/>
                <w:color w:val="000000"/>
                <w:sz w:val="22"/>
                <w:szCs w:val="22"/>
                <w:lang w:val="es-MX"/>
              </w:rPr>
            </w:pPr>
            <w:r>
              <w:rPr>
                <w:rFonts w:hint="default" w:ascii="Calibri" w:hAnsi="Calibri" w:eastAsia="SimSun" w:cs="Calibri"/>
                <w:i w:val="0"/>
                <w:iCs w:val="0"/>
                <w:color w:val="000000"/>
                <w:sz w:val="22"/>
                <w:szCs w:val="22"/>
                <w:lang w:val="es-MX"/>
              </w:rPr>
              <w:t xml:space="preserve">Al concluir el proyecto será evaluado con una serie de instrumentos para dar cuenta de los resultados y si fueron favorables para responder a las necesidades del JN y si cumplimos con el Obejtivo antes mencionado. </w:t>
            </w:r>
          </w:p>
          <w:p w14:paraId="45892D2C">
            <w:pPr>
              <w:spacing w:after="0" w:line="240" w:lineRule="auto"/>
              <w:rPr>
                <w:color w:val="000000"/>
              </w:rPr>
            </w:pPr>
          </w:p>
          <w:p w14:paraId="4105F5C0">
            <w:pPr>
              <w:spacing w:after="0" w:line="240" w:lineRule="auto"/>
              <w:rPr>
                <w:rStyle w:val="7"/>
                <w:rFonts w:cstheme="minorHAnsi"/>
                <w:color w:val="000000" w:themeColor="text1"/>
                <w14:textFill>
                  <w14:solidFill>
                    <w14:schemeClr w14:val="tx1"/>
                  </w14:solidFill>
                </w14:textFill>
              </w:rPr>
            </w:pPr>
          </w:p>
        </w:tc>
      </w:tr>
    </w:tbl>
    <w:p w14:paraId="66887BAD">
      <w:pPr>
        <w:shd w:val="clear" w:color="auto" w:fill="FFFFFF"/>
        <w:rPr>
          <w:color w:val="000000"/>
        </w:rPr>
      </w:pPr>
    </w:p>
    <w:p w14:paraId="5B944FC3">
      <w:pPr>
        <w:shd w:val="clear" w:color="auto" w:fill="FFFFFF"/>
        <w:rPr>
          <w:color w:val="000000"/>
        </w:rPr>
      </w:pPr>
    </w:p>
    <w:p w14:paraId="41B92F7F">
      <w:pPr>
        <w:shd w:val="clear" w:color="auto" w:fill="FFFFFF"/>
        <w:rPr>
          <w:color w:val="000000"/>
        </w:rPr>
      </w:pPr>
    </w:p>
    <w:p w14:paraId="7B272B9D">
      <w:pPr>
        <w:shd w:val="clear" w:color="auto" w:fill="FFFFFF"/>
        <w:rPr>
          <w:color w:val="000000"/>
        </w:rPr>
      </w:pPr>
    </w:p>
    <w:p w14:paraId="4110D370">
      <w:pPr>
        <w:shd w:val="clear" w:color="auto" w:fill="FFFFFF"/>
        <w:rPr>
          <w:color w:val="000000"/>
        </w:rPr>
      </w:pPr>
    </w:p>
    <w:p w14:paraId="0EF265B2">
      <w:pPr>
        <w:shd w:val="clear" w:color="auto" w:fill="FFFFFF"/>
        <w:rPr>
          <w:color w:val="000000"/>
        </w:rPr>
      </w:pPr>
      <w:r>
        <w:drawing>
          <wp:anchor distT="0" distB="0" distL="114300" distR="114300" simplePos="0" relativeHeight="251659264" behindDoc="1" locked="0" layoutInCell="1" allowOverlap="1">
            <wp:simplePos x="0" y="0"/>
            <wp:positionH relativeFrom="column">
              <wp:posOffset>-607060</wp:posOffset>
            </wp:positionH>
            <wp:positionV relativeFrom="paragraph">
              <wp:posOffset>118110</wp:posOffset>
            </wp:positionV>
            <wp:extent cx="7665720" cy="9799955"/>
            <wp:effectExtent l="0" t="0" r="11430" b="0"/>
            <wp:wrapTight wrapText="bothSides">
              <wp:wrapPolygon>
                <wp:start x="0" y="0"/>
                <wp:lineTo x="0" y="21540"/>
                <wp:lineTo x="21525" y="21540"/>
                <wp:lineTo x="21525" y="0"/>
                <wp:lineTo x="0" y="0"/>
              </wp:wrapPolygon>
            </wp:wrapTight>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8"/>
                    <a:stretch>
                      <a:fillRect/>
                    </a:stretch>
                  </pic:blipFill>
                  <pic:spPr>
                    <a:xfrm>
                      <a:off x="0" y="0"/>
                      <a:ext cx="7665720" cy="9799955"/>
                    </a:xfrm>
                    <a:prstGeom prst="rect">
                      <a:avLst/>
                    </a:prstGeom>
                    <a:noFill/>
                    <a:ln>
                      <a:noFill/>
                    </a:ln>
                  </pic:spPr>
                </pic:pic>
              </a:graphicData>
            </a:graphic>
          </wp:anchor>
        </w:drawing>
      </w:r>
    </w:p>
    <w:p w14:paraId="58BB2C47">
      <w:pPr>
        <w:shd w:val="clear" w:color="auto" w:fill="FFFFFF"/>
        <w:rPr>
          <w:color w:val="000000"/>
        </w:rPr>
      </w:pPr>
    </w:p>
    <w:p w14:paraId="51EF1836">
      <w:pPr>
        <w:shd w:val="clear" w:color="auto" w:fill="FFFFFF"/>
        <w:ind w:firstLine="3742" w:firstLineChars="1700"/>
        <w:jc w:val="both"/>
        <w:rPr>
          <w:rFonts w:hint="default"/>
          <w:b/>
          <w:bCs/>
          <w:color w:val="000000"/>
          <w:lang w:val="es-MX"/>
        </w:rPr>
      </w:pPr>
      <w:r>
        <w:rPr>
          <w:rFonts w:hint="default"/>
          <w:b/>
          <w:bCs/>
          <w:color w:val="000000"/>
          <w:lang w:val="es-MX"/>
        </w:rPr>
        <w:t>¡GOTAS DE ESPERANZA!</w:t>
      </w:r>
    </w:p>
    <w:p w14:paraId="13801E07">
      <w:pPr>
        <w:shd w:val="clear" w:color="auto" w:fill="FFFFFF"/>
        <w:ind w:firstLine="3742" w:firstLineChars="1700"/>
        <w:jc w:val="both"/>
        <w:rPr>
          <w:rFonts w:hint="default"/>
          <w:b/>
          <w:bCs/>
          <w:color w:val="000000"/>
          <w:lang w:val="es-MX"/>
        </w:rPr>
      </w:pPr>
      <w:r>
        <w:rPr>
          <w:rFonts w:hint="default"/>
          <w:b/>
          <w:bCs/>
          <w:color w:val="000000"/>
          <w:lang w:val="es-MX"/>
        </w:rPr>
        <w:t>EN EL JN “CUITLAHUAC”</w:t>
      </w:r>
    </w:p>
    <w:p w14:paraId="4E0AE801">
      <w:pPr>
        <w:shd w:val="clear" w:color="auto" w:fill="FFFFFF"/>
        <w:ind w:firstLine="3742" w:firstLineChars="1700"/>
        <w:jc w:val="right"/>
        <w:rPr>
          <w:rFonts w:hint="default"/>
          <w:b/>
          <w:bCs/>
          <w:color w:val="000000"/>
          <w:lang w:val="es-MX"/>
        </w:rPr>
      </w:pPr>
      <w:r>
        <w:rPr>
          <w:rFonts w:hint="default"/>
          <w:b/>
          <w:bCs/>
          <w:color w:val="000000"/>
          <w:lang w:val="es-MX"/>
        </w:rPr>
        <w:t xml:space="preserve">Pinal de Amoles, Querétaro; 07 de Julio del 2025. </w:t>
      </w:r>
    </w:p>
    <w:p w14:paraId="2D3414BD">
      <w:pPr>
        <w:shd w:val="clear" w:color="auto" w:fill="FFFFFF"/>
        <w:ind w:firstLine="3742" w:firstLineChars="1700"/>
        <w:rPr>
          <w:rFonts w:hint="default" w:ascii="Calibri" w:hAnsi="Calibri" w:cs="Calibri"/>
          <w:b/>
          <w:bCs/>
          <w:color w:val="000000"/>
          <w:sz w:val="22"/>
          <w:szCs w:val="22"/>
          <w:lang w:val="es-MX"/>
        </w:rPr>
      </w:pPr>
    </w:p>
    <w:p w14:paraId="06BF5780">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b/>
          <w:color w:val="000000"/>
          <w:sz w:val="22"/>
          <w:szCs w:val="22"/>
          <w:lang w:val="es-MX"/>
        </w:rPr>
      </w:pPr>
      <w:r>
        <w:rPr>
          <w:rFonts w:hint="default" w:ascii="Calibri" w:hAnsi="Calibri" w:cs="Calibri"/>
          <w:b/>
          <w:color w:val="000000"/>
          <w:sz w:val="22"/>
          <w:szCs w:val="22"/>
          <w:lang w:val="es-MX"/>
        </w:rPr>
        <w:t xml:space="preserve">RESUMEN </w:t>
      </w:r>
    </w:p>
    <w:p w14:paraId="1BAE39DE">
      <w:p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pPr>
      <w:r>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t>Este proyecto tiene como objetivo principal implementar un sistema de recolección de agua de lluvia en un preescolar para reducir el consumo de agua potable y promover la conciencia ambiental. El sistema propuesto recolecta el agua de lluvia que cae sobre el techo de</w:t>
      </w:r>
      <w:r>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t xml:space="preserve"> las aulas</w:t>
      </w:r>
      <w:r>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t>,  y la almacena en un tanque o cisterna. El agua recolectada puede utilizarse para diversas actividades que no requieren agua potable, como el riego de áreas verdes, la limpieza de patios</w:t>
      </w:r>
      <w:r>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t>, baños,</w:t>
      </w:r>
      <w:r>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t>espacios comunes, y el lavado de manos</w:t>
      </w:r>
      <w:r>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t xml:space="preserve">. </w:t>
      </w:r>
    </w:p>
    <w:p w14:paraId="3DEB4967">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hint="default" w:ascii="Calibri" w:hAnsi="Calibri" w:eastAsia="Arial" w:cs="Calibri"/>
          <w:b/>
          <w:bCs/>
          <w:i w:val="0"/>
          <w:iCs w:val="0"/>
          <w:caps w:val="0"/>
          <w:color w:val="000000" w:themeColor="text1"/>
          <w:spacing w:val="0"/>
          <w:sz w:val="22"/>
          <w:szCs w:val="22"/>
          <w:shd w:val="clear" w:fill="FFFFFF"/>
          <w:lang w:val="es-MX"/>
          <w14:textFill>
            <w14:solidFill>
              <w14:schemeClr w14:val="tx1"/>
            </w14:solidFill>
          </w14:textFill>
        </w:rPr>
      </w:pPr>
      <w:r>
        <w:rPr>
          <w:rFonts w:hint="default" w:ascii="Calibri" w:hAnsi="Calibri" w:eastAsia="Arial" w:cs="Calibri"/>
          <w:b/>
          <w:bCs/>
          <w:i w:val="0"/>
          <w:iCs w:val="0"/>
          <w:caps w:val="0"/>
          <w:color w:val="000000" w:themeColor="text1"/>
          <w:spacing w:val="0"/>
          <w:sz w:val="22"/>
          <w:szCs w:val="22"/>
          <w:shd w:val="clear" w:fill="FFFFFF"/>
          <w:lang w:val="es-MX"/>
          <w14:textFill>
            <w14:solidFill>
              <w14:schemeClr w14:val="tx1"/>
            </w14:solidFill>
          </w14:textFill>
        </w:rPr>
        <w:t>SUMMARY</w:t>
      </w:r>
    </w:p>
    <w:p w14:paraId="6958D76E">
      <w:p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Arial" w:cs="Calibri"/>
          <w:b w:val="0"/>
          <w:bCs w:val="0"/>
          <w:i w:val="0"/>
          <w:iCs w:val="0"/>
          <w:caps w:val="0"/>
          <w:color w:val="000000" w:themeColor="text1"/>
          <w:spacing w:val="0"/>
          <w:sz w:val="22"/>
          <w:szCs w:val="22"/>
          <w:shd w:val="clear" w:fill="FFFFFF"/>
          <w:lang w:val="es-MX"/>
          <w14:textFill>
            <w14:solidFill>
              <w14:schemeClr w14:val="tx1"/>
            </w14:solidFill>
          </w14:textFill>
        </w:rPr>
      </w:pPr>
      <w:r>
        <w:rPr>
          <w:rFonts w:hint="default" w:ascii="Calibri" w:hAnsi="Calibri" w:eastAsia="Arial" w:cs="Calibri"/>
          <w:b w:val="0"/>
          <w:bCs w:val="0"/>
          <w:i w:val="0"/>
          <w:iCs w:val="0"/>
          <w:caps w:val="0"/>
          <w:color w:val="000000" w:themeColor="text1"/>
          <w:spacing w:val="0"/>
          <w:sz w:val="22"/>
          <w:szCs w:val="22"/>
          <w:shd w:val="clear" w:fill="FFFFFF"/>
          <w:lang w:val="es-MX"/>
          <w14:textFill>
            <w14:solidFill>
              <w14:schemeClr w14:val="tx1"/>
            </w14:solidFill>
          </w14:textFill>
        </w:rPr>
        <w:t>The main objective of this project is to implement a rainwater harvesting system in a preschool to reduce drinking water consumption and promote environmental awareness. The proposed system collects rainwater that falls on the roofs of classrooms and stores it in a tank or cistern. The collected water can be used for various activities that do not require drinking water, such as watering green areas, cleaning patios, bathrooms, and common areas, and washing hands.</w:t>
      </w:r>
    </w:p>
    <w:p w14:paraId="73F6A782">
      <w:p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pPr>
    </w:p>
    <w:p w14:paraId="40E80037">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b/>
          <w:color w:val="000000"/>
          <w:sz w:val="22"/>
          <w:szCs w:val="22"/>
        </w:rPr>
      </w:pPr>
      <w:r>
        <w:rPr>
          <w:rFonts w:hint="default" w:ascii="Calibri" w:hAnsi="Calibri" w:cs="Calibri"/>
          <w:b/>
          <w:color w:val="000000"/>
          <w:sz w:val="22"/>
          <w:szCs w:val="22"/>
          <w:lang w:val="es-MX"/>
        </w:rPr>
        <w:t xml:space="preserve">1.- </w:t>
      </w:r>
      <w:r>
        <w:rPr>
          <w:rFonts w:hint="default" w:ascii="Calibri" w:hAnsi="Calibri" w:cs="Calibri"/>
          <w:b/>
          <w:color w:val="000000"/>
          <w:sz w:val="22"/>
          <w:szCs w:val="22"/>
        </w:rPr>
        <w:t xml:space="preserve">INTRODUCCIÓN </w:t>
      </w:r>
    </w:p>
    <w:p w14:paraId="5FCA8C55">
      <w:pPr>
        <w:keepNext w:val="0"/>
        <w:keepLines w:val="0"/>
        <w:widowControl/>
        <w:suppressLineNumbers w:val="0"/>
        <w:shd w:val="clear" w:fill="FFFFFF"/>
        <w:spacing w:before="0" w:beforeAutospacing="0" w:after="300" w:afterAutospacing="0"/>
        <w:ind w:left="0" w:right="0" w:firstLine="330" w:firstLineChars="150"/>
        <w:jc w:val="left"/>
        <w:rPr>
          <w:rFonts w:hint="default" w:ascii="Calibri" w:hAnsi="Calibri" w:cs="Calibri"/>
          <w:b/>
          <w:bCs w:val="0"/>
          <w:color w:val="000000"/>
          <w:sz w:val="22"/>
          <w:szCs w:val="22"/>
          <w:lang w:val="es-MX"/>
        </w:rPr>
      </w:pPr>
      <w:r>
        <w:rPr>
          <w:rFonts w:hint="default" w:ascii="Calibri" w:hAnsi="Calibri" w:cs="Calibri"/>
          <w:b/>
          <w:bCs w:val="0"/>
          <w:color w:val="000000"/>
          <w:sz w:val="22"/>
          <w:szCs w:val="22"/>
          <w:lang w:val="es-MX"/>
        </w:rPr>
        <w:t xml:space="preserve">1.1 </w:t>
      </w:r>
      <w:r>
        <w:rPr>
          <w:rFonts w:hint="default" w:ascii="Calibri" w:hAnsi="Calibri" w:cs="Calibri"/>
          <w:b/>
          <w:bCs w:val="0"/>
          <w:color w:val="000000"/>
          <w:sz w:val="22"/>
          <w:szCs w:val="22"/>
        </w:rPr>
        <w:t>Introducción general del proyect</w:t>
      </w:r>
      <w:r>
        <w:rPr>
          <w:rFonts w:hint="default" w:ascii="Calibri" w:hAnsi="Calibri" w:cs="Calibri"/>
          <w:b/>
          <w:bCs w:val="0"/>
          <w:color w:val="000000"/>
          <w:sz w:val="22"/>
          <w:szCs w:val="22"/>
          <w:lang w:val="es-MX"/>
        </w:rPr>
        <w:t>o:</w:t>
      </w:r>
    </w:p>
    <w:p w14:paraId="083FD77F">
      <w:pPr>
        <w:keepNext w:val="0"/>
        <w:keepLines w:val="0"/>
        <w:widowControl/>
        <w:suppressLineNumbers w:val="0"/>
        <w:shd w:val="clear" w:fill="FFFFFF"/>
        <w:spacing w:before="0" w:beforeAutospacing="0" w:after="300" w:afterAutospacing="0"/>
        <w:ind w:left="0" w:right="0" w:firstLine="550" w:firstLineChars="250"/>
        <w:jc w:val="both"/>
        <w:rPr>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pPr>
      <w:r>
        <w:rPr>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E</w:t>
      </w:r>
      <w:r>
        <w:rPr>
          <w:rFonts w:hint="default" w:ascii="Calibri" w:hAnsi="Calibri" w:eastAsia="Arial" w:cs="Calibri"/>
          <w:i w:val="0"/>
          <w:iCs w:val="0"/>
          <w:caps w:val="0"/>
          <w:color w:val="000000" w:themeColor="text1"/>
          <w:spacing w:val="0"/>
          <w:kern w:val="0"/>
          <w:sz w:val="22"/>
          <w:szCs w:val="22"/>
          <w:shd w:val="clear" w:fill="FFFFFF"/>
          <w:lang w:val="es-MX" w:eastAsia="zh-CN" w:bidi="ar"/>
          <w14:textFill>
            <w14:solidFill>
              <w14:schemeClr w14:val="tx1"/>
            </w14:solidFill>
          </w14:textFill>
        </w:rPr>
        <w:t xml:space="preserve">n el siguiente </w:t>
      </w:r>
      <w:r>
        <w:rPr>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proyecto</w:t>
      </w:r>
      <w:r>
        <w:rPr>
          <w:rFonts w:hint="default" w:ascii="Calibri" w:hAnsi="Calibri" w:eastAsia="Arial" w:cs="Calibri"/>
          <w:i w:val="0"/>
          <w:iCs w:val="0"/>
          <w:caps w:val="0"/>
          <w:color w:val="000000" w:themeColor="text1"/>
          <w:spacing w:val="0"/>
          <w:kern w:val="0"/>
          <w:sz w:val="22"/>
          <w:szCs w:val="22"/>
          <w:shd w:val="clear" w:fill="FFFFFF"/>
          <w:lang w:val="es-MX" w:eastAsia="zh-CN" w:bidi="ar"/>
          <w14:textFill>
            <w14:solidFill>
              <w14:schemeClr w14:val="tx1"/>
            </w14:solidFill>
          </w14:textFill>
        </w:rPr>
        <w:t xml:space="preserve">, se </w:t>
      </w:r>
      <w:r>
        <w:rPr>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 xml:space="preserve">busca implementar un sistema de recolección de agua de lluvia para aprovechar un recurso hídrico disponible y contribuir a la sostenibilidad en </w:t>
      </w:r>
      <w:r>
        <w:rPr>
          <w:rFonts w:hint="default" w:ascii="Calibri" w:hAnsi="Calibri" w:eastAsia="Arial" w:cs="Calibri"/>
          <w:i w:val="0"/>
          <w:iCs w:val="0"/>
          <w:caps w:val="0"/>
          <w:color w:val="000000" w:themeColor="text1"/>
          <w:spacing w:val="0"/>
          <w:kern w:val="0"/>
          <w:sz w:val="22"/>
          <w:szCs w:val="22"/>
          <w:shd w:val="clear" w:fill="FFFFFF"/>
          <w:lang w:val="es-MX" w:eastAsia="zh-CN" w:bidi="ar"/>
          <w14:textFill>
            <w14:solidFill>
              <w14:schemeClr w14:val="tx1"/>
            </w14:solidFill>
          </w14:textFill>
        </w:rPr>
        <w:t>(</w:t>
      </w:r>
      <w:r>
        <w:rPr>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Pinal de Amoles, Qro</w:t>
      </w:r>
      <w:r>
        <w:rPr>
          <w:rFonts w:hint="default" w:ascii="Calibri" w:hAnsi="Calibri" w:eastAsia="Arial" w:cs="Calibri"/>
          <w:i w:val="0"/>
          <w:iCs w:val="0"/>
          <w:caps w:val="0"/>
          <w:color w:val="000000" w:themeColor="text1"/>
          <w:spacing w:val="0"/>
          <w:kern w:val="0"/>
          <w:sz w:val="22"/>
          <w:szCs w:val="22"/>
          <w:shd w:val="clear" w:fill="FFFFFF"/>
          <w:lang w:val="es-MX" w:eastAsia="zh-CN" w:bidi="ar"/>
          <w14:textFill>
            <w14:solidFill>
              <w14:schemeClr w14:val="tx1"/>
            </w14:solidFill>
          </w14:textFill>
        </w:rPr>
        <w:t>), esécificamente en el JN “Cuitláhuac”.</w:t>
      </w:r>
      <w:r>
        <w:rPr>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 La iniciativa aborda la necesidad de contar con fuentes alternativas de agua, especialmente en zonas con acceso limitado al agua potable, y busca promover la conciencia sobre la importancia de la gestión responsable del agua. </w:t>
      </w:r>
    </w:p>
    <w:p w14:paraId="135C7892">
      <w:pPr>
        <w:keepNext w:val="0"/>
        <w:keepLines w:val="0"/>
        <w:widowControl/>
        <w:suppressLineNumbers w:val="0"/>
        <w:shd w:val="clear" w:fill="FFFFFF"/>
        <w:spacing w:before="0" w:beforeAutospacing="0" w:after="300" w:afterAutospacing="0"/>
        <w:ind w:left="0" w:right="0" w:firstLine="550" w:firstLineChars="250"/>
        <w:jc w:val="both"/>
        <w:rPr>
          <w:rFonts w:hint="default" w:ascii="Calibri" w:hAnsi="Calibri" w:eastAsia="Arial" w:cs="Calibri"/>
          <w:i w:val="0"/>
          <w:iCs w:val="0"/>
          <w:caps w:val="0"/>
          <w:color w:val="000000" w:themeColor="text1"/>
          <w:spacing w:val="0"/>
          <w:kern w:val="0"/>
          <w:sz w:val="22"/>
          <w:szCs w:val="22"/>
          <w:shd w:val="clear" w:fill="FFFFFF"/>
          <w:lang w:val="es-MX" w:eastAsia="zh-CN" w:bidi="ar"/>
          <w14:textFill>
            <w14:solidFill>
              <w14:schemeClr w14:val="tx1"/>
            </w14:solidFill>
          </w14:textFill>
        </w:rPr>
      </w:pPr>
      <w:r>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t xml:space="preserve">En </w:t>
      </w:r>
      <w:r>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t xml:space="preserve">la comunidad de San Pedro el Viejo, </w:t>
      </w:r>
      <w:r>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t xml:space="preserve"> donde la disponibilidad de agua puede ser un desafío, la implementación de un sistema de recolección de agua de lluvia se presenta como una solución viable y sostenible. Este proyecto tiene como objetivo principal captar, filtrar y almacenar el agua proveniente de las precipitaciones para su uso en diversas actividades, reduciendo así la dependencia de fuentes convencionales y fomentando la autonomía hídrica de</w:t>
      </w:r>
      <w:r>
        <w:rPr>
          <w:rFonts w:hint="default" w:ascii="Calibri" w:hAnsi="Calibri" w:eastAsia="Arial" w:cs="Calibri"/>
          <w:i w:val="0"/>
          <w:iCs w:val="0"/>
          <w:caps w:val="0"/>
          <w:color w:val="000000" w:themeColor="text1"/>
          <w:spacing w:val="0"/>
          <w:sz w:val="22"/>
          <w:szCs w:val="22"/>
          <w:shd w:val="clear" w:fill="FFFFFF"/>
          <w:lang w:val="es-MX"/>
          <w14:textFill>
            <w14:solidFill>
              <w14:schemeClr w14:val="tx1"/>
            </w14:solidFill>
          </w14:textFill>
        </w:rPr>
        <w:t xml:space="preserve">l preescolar. </w:t>
      </w:r>
    </w:p>
    <w:p w14:paraId="4311249D">
      <w:pPr>
        <w:keepNext w:val="0"/>
        <w:keepLines w:val="0"/>
        <w:widowControl/>
        <w:suppressLineNumbers w:val="0"/>
        <w:shd w:val="clear" w:fill="FFFFFF"/>
        <w:ind w:left="0" w:firstLine="440" w:firstLineChars="200"/>
        <w:jc w:val="both"/>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pPr>
      <w:r>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t>La recolección de agua de lluvia no solo es una alternativa para obtener agua para uso doméstico y agrícola, sino que también contribuye a la conservación del agua, reduce la escorrentía superficial y disminuye la presión sobre los recursos hídricos existentes. Al implementar este sistema, se busca empoderar a la comunidad con herramientas para gestionar su propio suministro de agua y generar conciencia sobre la importancia de la sostenibilidad hídrica. </w:t>
      </w:r>
    </w:p>
    <w:p w14:paraId="20A176F7">
      <w:pPr>
        <w:keepNext w:val="0"/>
        <w:keepLines w:val="0"/>
        <w:widowControl/>
        <w:suppressLineNumbers w:val="0"/>
        <w:shd w:val="clear" w:fill="FFFFFF"/>
        <w:ind w:left="0" w:firstLine="440" w:firstLineChars="200"/>
        <w:jc w:val="both"/>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pPr>
    </w:p>
    <w:p w14:paraId="10E4BACA">
      <w:pPr>
        <w:keepNext w:val="0"/>
        <w:keepLines w:val="0"/>
        <w:widowControl/>
        <w:suppressLineNumbers w:val="0"/>
        <w:shd w:val="clear" w:fill="FFFFFF"/>
        <w:ind w:left="0" w:firstLine="440" w:firstLineChars="200"/>
        <w:jc w:val="both"/>
        <w:rPr>
          <w:rFonts w:hint="default" w:ascii="Calibri" w:hAnsi="Calibri" w:eastAsia="Arial" w:cs="Calibri"/>
          <w:i w:val="0"/>
          <w:iCs w:val="0"/>
          <w:caps w:val="0"/>
          <w:color w:val="000000" w:themeColor="text1"/>
          <w:spacing w:val="0"/>
          <w:sz w:val="22"/>
          <w:szCs w:val="22"/>
          <w:shd w:val="clear" w:fill="FFFFFF"/>
          <w14:textFill>
            <w14:solidFill>
              <w14:schemeClr w14:val="tx1"/>
            </w14:solidFill>
          </w14:textFill>
        </w:rPr>
      </w:pPr>
    </w:p>
    <w:p w14:paraId="60630663">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360" w:leftChars="0"/>
        <w:jc w:val="both"/>
        <w:rPr>
          <w:rFonts w:hint="default" w:ascii="Calibri" w:hAnsi="Calibri" w:cs="Calibri"/>
          <w:b/>
          <w:bCs w:val="0"/>
          <w:color w:val="000000"/>
          <w:sz w:val="22"/>
          <w:szCs w:val="22"/>
          <w:lang w:val="es-MX"/>
        </w:rPr>
      </w:pPr>
    </w:p>
    <w:p w14:paraId="77028CE8">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hint="default" w:ascii="Calibri" w:hAnsi="Calibri" w:cs="Calibri"/>
          <w:b/>
          <w:bCs/>
          <w:color w:val="000000"/>
          <w:sz w:val="22"/>
          <w:szCs w:val="22"/>
        </w:rPr>
      </w:pPr>
      <w:r>
        <w:rPr>
          <w:rFonts w:hint="default" w:ascii="Calibri" w:hAnsi="Calibri" w:cs="Calibri"/>
          <w:b/>
          <w:bCs/>
          <w:color w:val="000000"/>
          <w:sz w:val="22"/>
          <w:szCs w:val="22"/>
          <w:lang w:val="es-MX"/>
        </w:rPr>
        <w:t xml:space="preserve">2.- </w:t>
      </w:r>
      <w:r>
        <w:rPr>
          <w:rFonts w:hint="default" w:ascii="Calibri" w:hAnsi="Calibri" w:cs="Calibri"/>
          <w:b/>
          <w:bCs/>
          <w:color w:val="000000"/>
          <w:sz w:val="22"/>
          <w:szCs w:val="22"/>
        </w:rPr>
        <w:t>A</w:t>
      </w:r>
      <w:r>
        <w:rPr>
          <w:rFonts w:hint="default" w:ascii="Calibri" w:hAnsi="Calibri" w:cs="Calibri"/>
          <w:b/>
          <w:bCs/>
          <w:color w:val="000000"/>
          <w:sz w:val="22"/>
          <w:szCs w:val="22"/>
          <w:lang w:val="es-MX"/>
        </w:rPr>
        <w:t>NTECEDENTES</w:t>
      </w:r>
      <w:r>
        <w:rPr>
          <w:rFonts w:hint="default" w:ascii="Calibri" w:hAnsi="Calibri" w:cs="Calibri"/>
          <w:b/>
          <w:bCs/>
          <w:color w:val="000000"/>
          <w:sz w:val="22"/>
          <w:szCs w:val="22"/>
        </w:rPr>
        <w:t>:</w:t>
      </w:r>
    </w:p>
    <w:p w14:paraId="7153ADBA">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hint="default" w:ascii="Calibri" w:hAnsi="Calibri" w:cs="Calibri"/>
          <w:b/>
          <w:bCs/>
          <w:color w:val="000000"/>
          <w:sz w:val="22"/>
          <w:szCs w:val="22"/>
        </w:rPr>
      </w:pPr>
    </w:p>
    <w:p w14:paraId="4E4353A4">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SimSun" w:cs="Calibri"/>
          <w:color w:val="000000" w:themeColor="text1"/>
          <w:sz w:val="22"/>
          <w:szCs w:val="22"/>
          <w14:textFill>
            <w14:solidFill>
              <w14:schemeClr w14:val="tx1"/>
            </w14:solidFill>
          </w14:textFill>
        </w:rPr>
      </w:pPr>
      <w:r>
        <w:rPr>
          <w:rFonts w:hint="default" w:ascii="Calibri" w:hAnsi="Calibri" w:cs="Calibri"/>
          <w:b/>
          <w:bCs/>
          <w:color w:val="000000" w:themeColor="text1"/>
          <w:sz w:val="22"/>
          <w:szCs w:val="22"/>
          <w:lang w:val="es-MX"/>
          <w14:textFill>
            <w14:solidFill>
              <w14:schemeClr w14:val="tx1"/>
            </w14:solidFill>
          </w14:textFill>
        </w:rPr>
        <w:t xml:space="preserve"> </w:t>
      </w:r>
      <w:r>
        <w:rPr>
          <w:rFonts w:hint="default" w:ascii="Calibri" w:hAnsi="Calibri" w:eastAsia="SimSun" w:cs="Calibri"/>
          <w:color w:val="000000" w:themeColor="text1"/>
          <w:sz w:val="22"/>
          <w:szCs w:val="22"/>
          <w14:textFill>
            <w14:solidFill>
              <w14:schemeClr w14:val="tx1"/>
            </w14:solidFill>
          </w14:textFill>
        </w:rPr>
        <w:t>Desde sus comienzos el hombre aprovecha el agua superficial como primera fuente de abastecimiento, consumo y vía de transporte, por ello el valle de los ríos es el lugar escogido para establecer las primeras civilizaciones, allí el hombre aprende a domesticar los cultivos y con ello encuentra la primera aplicación al agua lluvia; pero no depende directamente de ella para su supervivencia debido a la presencia permanente del agua superficial. Cuando las civilizaciones crecieron demográficamente y algunos pueblos debieron ocupar zonas áridas o semiáridas del planeta comenzó el desarrollo de formas de captación de aguas lluvias, como alternativa para el riego de cultivos y el consumo doméstico.</w:t>
      </w:r>
    </w:p>
    <w:p w14:paraId="18319EDD">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SimSun" w:cs="Calibri"/>
          <w:color w:val="000000" w:themeColor="text1"/>
          <w:sz w:val="22"/>
          <w:szCs w:val="22"/>
          <w14:textFill>
            <w14:solidFill>
              <w14:schemeClr w14:val="tx1"/>
            </w14:solidFill>
          </w14:textFill>
        </w:rPr>
      </w:pPr>
    </w:p>
    <w:p w14:paraId="176CFF81">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SimSun" w:cs="Calibri"/>
          <w:sz w:val="22"/>
          <w:szCs w:val="22"/>
        </w:rPr>
      </w:pPr>
      <w:r>
        <w:rPr>
          <w:rFonts w:hint="default" w:ascii="Calibri" w:hAnsi="Calibri" w:eastAsia="SimSun" w:cs="Calibri"/>
          <w:sz w:val="22"/>
          <w:szCs w:val="22"/>
        </w:rPr>
        <w:t>Diferentes formas de captación de agua de lluvia se han utilizado tradicionalmente a través de la historia de las civilizaciones; pero estas tecnologías sólo se han comenzado a estudiar y publicar recientemente. Con base en la distribución de restos de estructuras de captación de agua de lluvia en el mundo y el continuo uso de estas obras en la historia, se puede concluir que las técnicas de captación de agua de lluvia cumplen un papel importante en la producción agrícola y en satisfacer las necesidades domésticas, con un uso intensivo en las regiones áridas o semiáridas del planeta.</w:t>
      </w:r>
    </w:p>
    <w:p w14:paraId="1D5D96DA">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SimSun" w:cs="Calibri"/>
          <w:sz w:val="22"/>
          <w:szCs w:val="22"/>
        </w:rPr>
      </w:pPr>
    </w:p>
    <w:p w14:paraId="28080BC8">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2" w:firstLineChars="200"/>
        <w:jc w:val="both"/>
        <w:rPr>
          <w:rFonts w:hint="default" w:ascii="Calibri" w:hAnsi="Calibri" w:eastAsia="SimSun" w:cs="Calibri"/>
          <w:b/>
          <w:bCs/>
          <w:sz w:val="22"/>
          <w:szCs w:val="22"/>
          <w:lang w:val="es-MX"/>
        </w:rPr>
      </w:pPr>
      <w:r>
        <w:rPr>
          <w:rFonts w:hint="default" w:ascii="Calibri" w:hAnsi="Calibri" w:eastAsia="SimSun" w:cs="Calibri"/>
          <w:b/>
          <w:bCs/>
          <w:sz w:val="22"/>
          <w:szCs w:val="22"/>
          <w:lang w:val="es-MX"/>
        </w:rPr>
        <w:t xml:space="preserve">2.1 Antecedentes del preescolar: </w:t>
      </w:r>
    </w:p>
    <w:p w14:paraId="13953F23">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2" w:firstLineChars="200"/>
        <w:jc w:val="both"/>
        <w:rPr>
          <w:rFonts w:hint="default" w:ascii="Calibri" w:hAnsi="Calibri" w:eastAsia="SimSun" w:cs="Calibri"/>
          <w:b/>
          <w:bCs/>
          <w:sz w:val="22"/>
          <w:szCs w:val="22"/>
          <w:lang w:val="es-MX"/>
        </w:rPr>
      </w:pPr>
    </w:p>
    <w:p w14:paraId="5EC6EBCA">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jc w:val="both"/>
        <w:rPr>
          <w:rFonts w:hint="default" w:ascii="Calibri" w:hAnsi="Calibri" w:eastAsia="SimSun" w:cs="Calibri"/>
          <w:b w:val="0"/>
          <w:bCs w:val="0"/>
          <w:sz w:val="22"/>
          <w:szCs w:val="22"/>
          <w:lang w:val="es-MX"/>
        </w:rPr>
      </w:pPr>
      <w:r>
        <w:rPr>
          <w:rFonts w:hint="default" w:ascii="Calibri" w:hAnsi="Calibri" w:eastAsia="SimSun" w:cs="Calibri"/>
          <w:b w:val="0"/>
          <w:bCs w:val="0"/>
          <w:sz w:val="22"/>
          <w:szCs w:val="22"/>
          <w:lang w:val="es-MX"/>
        </w:rPr>
        <w:t xml:space="preserve">Anteriormente no se ha realizado ningun proyecto con el objetivo de promover la sostenibilidad, ya que apenas llevo 1 año como maestra en esta comunidad y en el preescolar, sin embargo se pretende que este proyecto de pie para poder desarrollar más proyectos en el que se pueda incluir también a la comunidad. Es por eso que es de vital importancia la implementación de este proyecto, siendo una necesidad para la escuela y el planeta. </w:t>
      </w:r>
    </w:p>
    <w:p w14:paraId="2B2584E0">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220" w:firstLineChars="100"/>
        <w:jc w:val="both"/>
        <w:rPr>
          <w:rFonts w:hint="default" w:ascii="Calibri" w:hAnsi="Calibri" w:cs="Calibri"/>
          <w:b/>
          <w:bCs/>
          <w:color w:val="000000"/>
          <w:sz w:val="22"/>
          <w:szCs w:val="22"/>
        </w:rPr>
      </w:pPr>
    </w:p>
    <w:p w14:paraId="40B4BF14">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220" w:firstLineChars="100"/>
        <w:jc w:val="both"/>
        <w:rPr>
          <w:rFonts w:hint="default" w:ascii="Calibri" w:hAnsi="Calibri" w:cs="Calibri"/>
          <w:b/>
          <w:bCs/>
          <w:color w:val="000000"/>
          <w:sz w:val="22"/>
          <w:szCs w:val="22"/>
        </w:rPr>
      </w:pPr>
    </w:p>
    <w:p w14:paraId="01C85A1D">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b/>
          <w:bCs/>
          <w:color w:val="000000"/>
          <w:sz w:val="22"/>
          <w:szCs w:val="22"/>
          <w:lang w:val="es-MX"/>
        </w:rPr>
      </w:pPr>
      <w:r>
        <w:rPr>
          <w:rFonts w:hint="default" w:ascii="Calibri" w:hAnsi="Calibri" w:cs="Calibri"/>
          <w:b/>
          <w:bCs/>
          <w:color w:val="000000"/>
          <w:sz w:val="22"/>
          <w:szCs w:val="22"/>
          <w:lang w:val="es-MX"/>
        </w:rPr>
        <w:t>3.-DIAGNÓSTICO:</w:t>
      </w:r>
    </w:p>
    <w:p w14:paraId="7584A966">
      <w:pPr>
        <w:spacing w:after="0" w:line="240" w:lineRule="auto"/>
        <w:ind w:firstLine="464" w:firstLineChars="200"/>
        <w:rPr>
          <w:rFonts w:hint="default" w:ascii="Calibri" w:hAnsi="Calibri" w:eastAsia="sans-serif" w:cs="Calibri"/>
          <w:i w:val="0"/>
          <w:iCs w:val="0"/>
          <w:caps w:val="0"/>
          <w:color w:val="000000"/>
          <w:spacing w:val="6"/>
          <w:sz w:val="22"/>
          <w:szCs w:val="22"/>
          <w:shd w:val="clear" w:fill="FFFFFF"/>
          <w:lang w:val="es-MX"/>
        </w:rPr>
      </w:pPr>
      <w:r>
        <w:rPr>
          <w:rFonts w:hint="default" w:ascii="Calibri" w:hAnsi="Calibri" w:eastAsia="sans-serif" w:cs="Calibri"/>
          <w:i w:val="0"/>
          <w:iCs w:val="0"/>
          <w:caps w:val="0"/>
          <w:color w:val="000000"/>
          <w:spacing w:val="6"/>
          <w:sz w:val="22"/>
          <w:szCs w:val="22"/>
          <w:shd w:val="clear" w:fill="FFFFFF"/>
        </w:rPr>
        <w:t>La falta de agua afecta a más del 40% de la población a nivel mundial, es un problema que con el paso del tiempo y el crecimiento en los índices de natalidad,  comienza a tornarse en un tema serio de desabasto</w:t>
      </w:r>
      <w:r>
        <w:rPr>
          <w:rFonts w:hint="default" w:ascii="Calibri" w:hAnsi="Calibri" w:eastAsia="sans-serif" w:cs="Calibri"/>
          <w:i w:val="0"/>
          <w:iCs w:val="0"/>
          <w:caps w:val="0"/>
          <w:color w:val="000000"/>
          <w:spacing w:val="6"/>
          <w:sz w:val="22"/>
          <w:szCs w:val="22"/>
          <w:shd w:val="clear" w:fill="FFFFFF"/>
          <w:lang w:val="es-MX"/>
        </w:rPr>
        <w:t>.</w:t>
      </w:r>
    </w:p>
    <w:p w14:paraId="0D662B89">
      <w:pPr>
        <w:spacing w:after="0" w:line="240" w:lineRule="auto"/>
        <w:ind w:firstLine="464" w:firstLineChars="200"/>
        <w:jc w:val="both"/>
        <w:rPr>
          <w:rFonts w:hint="default" w:ascii="Calibri" w:hAnsi="Calibri" w:eastAsia="sans-serif" w:cs="Calibri"/>
          <w:i w:val="0"/>
          <w:iCs w:val="0"/>
          <w:caps w:val="0"/>
          <w:color w:val="000000"/>
          <w:spacing w:val="6"/>
          <w:sz w:val="22"/>
          <w:szCs w:val="22"/>
          <w:shd w:val="clear" w:fill="FFFFFF"/>
          <w:lang w:val="es-MX"/>
        </w:rPr>
      </w:pPr>
      <w:r>
        <w:rPr>
          <w:rFonts w:hint="default" w:ascii="Calibri" w:hAnsi="Calibri" w:eastAsia="sans-serif" w:cs="Calibri"/>
          <w:i w:val="0"/>
          <w:iCs w:val="0"/>
          <w:caps w:val="0"/>
          <w:color w:val="000000"/>
          <w:spacing w:val="6"/>
          <w:sz w:val="22"/>
          <w:szCs w:val="22"/>
          <w:shd w:val="clear" w:fill="FFFFFF"/>
          <w:lang w:val="es-MX"/>
        </w:rPr>
        <w:t xml:space="preserve">Mi problemática a atender es la recolección de agua en mi escuela, ya que en la comunidad donde me encuentro normalmente no se cuenta con la suficiente agua para abastecerla, Por ende,  solo se llena 1 tinaco por familia, 1 vez al mes, por la escases y que no llega el agua de paso en esta zona, que alcance a cubrir con la demanda de la comunidad, por lo tanto el Jardin de Niños se ve afectado. </w:t>
      </w:r>
    </w:p>
    <w:p w14:paraId="0A29FBDD">
      <w:pPr>
        <w:spacing w:after="0" w:line="240" w:lineRule="auto"/>
        <w:ind w:firstLine="464" w:firstLineChars="200"/>
        <w:jc w:val="both"/>
        <w:rPr>
          <w:rFonts w:hint="default" w:ascii="Calibri" w:hAnsi="Calibri" w:eastAsia="Arial" w:cs="Calibri"/>
          <w:i w:val="0"/>
          <w:iCs w:val="0"/>
          <w:caps w:val="0"/>
          <w:color w:val="auto"/>
          <w:spacing w:val="0"/>
          <w:sz w:val="22"/>
          <w:szCs w:val="22"/>
          <w:shd w:val="clear" w:fill="FFFFFF"/>
        </w:rPr>
      </w:pPr>
      <w:r>
        <w:rPr>
          <w:rFonts w:hint="default" w:ascii="Calibri" w:hAnsi="Calibri" w:eastAsia="sans-serif" w:cs="Calibri"/>
          <w:i w:val="0"/>
          <w:iCs w:val="0"/>
          <w:caps w:val="0"/>
          <w:color w:val="000000"/>
          <w:spacing w:val="6"/>
          <w:sz w:val="22"/>
          <w:szCs w:val="22"/>
          <w:shd w:val="clear" w:fill="FFFFFF"/>
          <w:lang w:val="es-MX"/>
        </w:rPr>
        <w:t xml:space="preserve">Detonado a lo anterior, obtan por pagar viajes de agua, que la extraen del arroyo que pasa cerca de la zona, lamentablemente no es agua limpia, debido a la contaminación que ha ido incrementando. </w:t>
      </w:r>
      <w:r>
        <w:rPr>
          <w:rFonts w:hint="default" w:ascii="Calibri" w:hAnsi="Calibri" w:eastAsia="sans-serif" w:cs="Calibri"/>
          <w:i w:val="0"/>
          <w:iCs w:val="0"/>
          <w:caps w:val="0"/>
          <w:color w:val="000000"/>
          <w:spacing w:val="6"/>
          <w:sz w:val="22"/>
          <w:szCs w:val="22"/>
          <w:shd w:val="clear" w:fill="FFFFFF"/>
          <w:lang w:val="es-MX"/>
        </w:rPr>
        <w:br w:type="textWrapping"/>
      </w:r>
      <w:r>
        <w:rPr>
          <w:rFonts w:hint="default" w:ascii="Calibri" w:hAnsi="Calibri" w:eastAsia="sans-serif" w:cs="Calibri"/>
          <w:i w:val="0"/>
          <w:iCs w:val="0"/>
          <w:caps w:val="0"/>
          <w:color w:val="000000"/>
          <w:spacing w:val="6"/>
          <w:sz w:val="22"/>
          <w:szCs w:val="22"/>
          <w:shd w:val="clear" w:fill="FFFFFF"/>
          <w:lang w:val="es-MX"/>
        </w:rPr>
        <w:t>Esto notoriamente ha afectado a la salud de los pobladores,</w:t>
      </w:r>
      <w:r>
        <w:rPr>
          <w:rFonts w:hint="default" w:ascii="Calibri" w:hAnsi="Calibri" w:eastAsia="sans-serif" w:cs="Calibri"/>
          <w:i w:val="0"/>
          <w:iCs w:val="0"/>
          <w:caps w:val="0"/>
          <w:color w:val="auto"/>
          <w:spacing w:val="6"/>
          <w:sz w:val="22"/>
          <w:szCs w:val="22"/>
          <w:shd w:val="clear" w:fill="FFFFFF"/>
          <w:lang w:val="es-MX"/>
        </w:rPr>
        <w:t xml:space="preserve">ya que </w:t>
      </w:r>
      <w:r>
        <w:rPr>
          <w:rFonts w:hint="default" w:ascii="Calibri" w:hAnsi="Calibri" w:eastAsia="Arial" w:cs="Calibri"/>
          <w:i w:val="0"/>
          <w:iCs w:val="0"/>
          <w:caps w:val="0"/>
          <w:color w:val="auto"/>
          <w:spacing w:val="0"/>
          <w:sz w:val="22"/>
          <w:szCs w:val="22"/>
          <w:shd w:val="clear" w:fill="FFFFFF"/>
        </w:rPr>
        <w:t>puede contener bacterias, parásitos y productos químicos que pueden causar enfermedades como diarrea, infecciones de la piel y otras enfermedades gastrointestinales. </w:t>
      </w:r>
    </w:p>
    <w:p w14:paraId="35BE2C69">
      <w:pPr>
        <w:spacing w:after="0" w:line="240" w:lineRule="auto"/>
        <w:ind w:firstLine="440" w:firstLineChars="200"/>
        <w:jc w:val="both"/>
        <w:rPr>
          <w:rFonts w:hint="default" w:ascii="Calibri" w:hAnsi="Calibri" w:eastAsia="Arial" w:cs="Calibri"/>
          <w:i w:val="0"/>
          <w:iCs w:val="0"/>
          <w:caps w:val="0"/>
          <w:color w:val="auto"/>
          <w:spacing w:val="0"/>
          <w:sz w:val="22"/>
          <w:szCs w:val="22"/>
          <w:shd w:val="clear" w:fill="FFFFFF"/>
        </w:rPr>
      </w:pPr>
    </w:p>
    <w:p w14:paraId="1B52070F">
      <w:pPr>
        <w:spacing w:after="0" w:line="240" w:lineRule="auto"/>
        <w:ind w:firstLine="440" w:firstLineChars="200"/>
        <w:jc w:val="both"/>
        <w:rPr>
          <w:rFonts w:hint="default" w:ascii="Calibri" w:hAnsi="Calibri" w:eastAsia="Arial" w:cs="Calibri"/>
          <w:i w:val="0"/>
          <w:iCs w:val="0"/>
          <w:caps w:val="0"/>
          <w:color w:val="auto"/>
          <w:spacing w:val="0"/>
          <w:sz w:val="22"/>
          <w:szCs w:val="22"/>
          <w:shd w:val="clear" w:fill="FFFFFF"/>
          <w:lang w:val="es-MX"/>
        </w:rPr>
      </w:pPr>
      <w:r>
        <w:rPr>
          <w:rFonts w:hint="default" w:ascii="Calibri" w:hAnsi="Calibri" w:eastAsia="Arial" w:cs="Calibri"/>
          <w:i w:val="0"/>
          <w:iCs w:val="0"/>
          <w:caps w:val="0"/>
          <w:color w:val="auto"/>
          <w:spacing w:val="0"/>
          <w:sz w:val="22"/>
          <w:szCs w:val="22"/>
          <w:shd w:val="clear" w:fill="FFFFFF"/>
          <w:lang w:val="es-MX"/>
        </w:rPr>
        <w:t xml:space="preserve">Por ello, he optado por realizar este proyecto, esperando que no sea el ultimo, sino que de pie para seguir trabajando en conjunto e incluir a la comunidad para satisfacer sus necesidades de una manera sostenible y hacer propuestas de nuevos proyectos. </w:t>
      </w:r>
    </w:p>
    <w:p w14:paraId="70FFB275">
      <w:pPr>
        <w:spacing w:after="0" w:line="240" w:lineRule="auto"/>
        <w:ind w:firstLine="440" w:firstLineChars="200"/>
        <w:jc w:val="both"/>
        <w:rPr>
          <w:rFonts w:hint="default" w:ascii="Calibri" w:hAnsi="Calibri" w:eastAsia="Arial" w:cs="Calibri"/>
          <w:i w:val="0"/>
          <w:iCs w:val="0"/>
          <w:caps w:val="0"/>
          <w:color w:val="auto"/>
          <w:spacing w:val="0"/>
          <w:sz w:val="22"/>
          <w:szCs w:val="22"/>
          <w:shd w:val="clear" w:fill="FFFFFF"/>
          <w:lang w:val="es-MX"/>
        </w:rPr>
      </w:pPr>
    </w:p>
    <w:p w14:paraId="4B2C3132">
      <w:pPr>
        <w:spacing w:after="0" w:line="240" w:lineRule="auto"/>
        <w:ind w:firstLine="440" w:firstLineChars="200"/>
        <w:jc w:val="both"/>
        <w:rPr>
          <w:rFonts w:hint="default" w:ascii="Calibri" w:hAnsi="Calibri" w:eastAsia="Helvetica" w:cs="Calibri"/>
          <w:i w:val="0"/>
          <w:iCs w:val="0"/>
          <w:caps w:val="0"/>
          <w:color w:val="auto"/>
          <w:spacing w:val="0"/>
          <w:sz w:val="22"/>
          <w:szCs w:val="22"/>
          <w:shd w:val="clear" w:fill="FFFFFF"/>
          <w:lang w:val="es-MX"/>
        </w:rPr>
      </w:pPr>
      <w:r>
        <w:rPr>
          <w:rFonts w:hint="default" w:ascii="Calibri" w:hAnsi="Calibri" w:eastAsia="Helvetica" w:cs="Calibri"/>
          <w:i w:val="0"/>
          <w:iCs w:val="0"/>
          <w:caps w:val="0"/>
          <w:color w:val="auto"/>
          <w:spacing w:val="0"/>
          <w:sz w:val="22"/>
          <w:szCs w:val="22"/>
          <w:shd w:val="clear" w:fill="FFFFFF"/>
          <w:lang w:val="es-MX"/>
        </w:rPr>
        <w:t>A traves de l</w:t>
      </w:r>
      <w:r>
        <w:rPr>
          <w:rFonts w:hint="default" w:ascii="Calibri" w:hAnsi="Calibri" w:eastAsia="Helvetica" w:cs="Calibri"/>
          <w:i w:val="0"/>
          <w:iCs w:val="0"/>
          <w:caps w:val="0"/>
          <w:color w:val="1B1B1B"/>
          <w:spacing w:val="0"/>
          <w:sz w:val="22"/>
          <w:szCs w:val="22"/>
          <w:shd w:val="clear" w:fill="FFFFFF"/>
        </w:rPr>
        <w:t>a educación ambiental</w:t>
      </w:r>
      <w:r>
        <w:rPr>
          <w:rFonts w:hint="default" w:ascii="Calibri" w:hAnsi="Calibri" w:eastAsia="Helvetica" w:cs="Calibri"/>
          <w:i w:val="0"/>
          <w:iCs w:val="0"/>
          <w:caps w:val="0"/>
          <w:color w:val="1B1B1B"/>
          <w:spacing w:val="0"/>
          <w:sz w:val="22"/>
          <w:szCs w:val="22"/>
          <w:shd w:val="clear" w:fill="FFFFFF"/>
          <w:lang w:val="es-MX"/>
        </w:rPr>
        <w:t>,</w:t>
      </w:r>
      <w:r>
        <w:rPr>
          <w:rFonts w:hint="default" w:ascii="Calibri" w:hAnsi="Calibri" w:eastAsia="Helvetica" w:cs="Calibri"/>
          <w:i w:val="0"/>
          <w:iCs w:val="0"/>
          <w:caps w:val="0"/>
          <w:color w:val="1B1B1B"/>
          <w:spacing w:val="0"/>
          <w:sz w:val="22"/>
          <w:szCs w:val="22"/>
          <w:shd w:val="clear" w:fill="FFFFFF"/>
        </w:rPr>
        <w:t xml:space="preserve"> aumenta</w:t>
      </w:r>
      <w:r>
        <w:rPr>
          <w:rFonts w:hint="default" w:ascii="Calibri" w:hAnsi="Calibri" w:eastAsia="Helvetica" w:cs="Calibri"/>
          <w:i w:val="0"/>
          <w:iCs w:val="0"/>
          <w:caps w:val="0"/>
          <w:color w:val="1B1B1B"/>
          <w:spacing w:val="0"/>
          <w:sz w:val="22"/>
          <w:szCs w:val="22"/>
          <w:shd w:val="clear" w:fill="FFFFFF"/>
          <w:lang w:val="es-MX"/>
        </w:rPr>
        <w:t xml:space="preserve">mos </w:t>
      </w:r>
      <w:r>
        <w:rPr>
          <w:rFonts w:hint="default" w:ascii="Calibri" w:hAnsi="Calibri" w:eastAsia="Helvetica" w:cs="Calibri"/>
          <w:i w:val="0"/>
          <w:iCs w:val="0"/>
          <w:caps w:val="0"/>
          <w:color w:val="1B1B1B"/>
          <w:spacing w:val="0"/>
          <w:sz w:val="22"/>
          <w:szCs w:val="22"/>
          <w:shd w:val="clear" w:fill="FFFFFF"/>
        </w:rPr>
        <w:t xml:space="preserve"> la concienciación y el conocimiento de los ciudadanos sobre temáticas o problemas ambientales. Al hacerlo, le brinda</w:t>
      </w:r>
      <w:r>
        <w:rPr>
          <w:rFonts w:hint="default" w:ascii="Calibri" w:hAnsi="Calibri" w:eastAsia="Helvetica" w:cs="Calibri"/>
          <w:i w:val="0"/>
          <w:iCs w:val="0"/>
          <w:caps w:val="0"/>
          <w:color w:val="1B1B1B"/>
          <w:spacing w:val="0"/>
          <w:sz w:val="22"/>
          <w:szCs w:val="22"/>
          <w:shd w:val="clear" w:fill="FFFFFF"/>
          <w:lang w:val="es-MX"/>
        </w:rPr>
        <w:t>mos</w:t>
      </w:r>
      <w:r>
        <w:rPr>
          <w:rFonts w:hint="default" w:ascii="Calibri" w:hAnsi="Calibri" w:eastAsia="Helvetica" w:cs="Calibri"/>
          <w:i w:val="0"/>
          <w:iCs w:val="0"/>
          <w:caps w:val="0"/>
          <w:color w:val="1B1B1B"/>
          <w:spacing w:val="0"/>
          <w:sz w:val="22"/>
          <w:szCs w:val="22"/>
          <w:shd w:val="clear" w:fill="FFFFFF"/>
        </w:rPr>
        <w:t xml:space="preserve"> al público las herramientas necesarias para tomar decisiones informadas y medidas responsables.   </w:t>
      </w:r>
    </w:p>
    <w:p w14:paraId="60287522">
      <w:pPr>
        <w:spacing w:after="0" w:line="240" w:lineRule="auto"/>
        <w:rPr>
          <w:rFonts w:hint="default" w:ascii="Calibri" w:hAnsi="Calibri" w:eastAsia="Helvetica" w:cs="Calibri"/>
          <w:i w:val="0"/>
          <w:iCs w:val="0"/>
          <w:caps w:val="0"/>
          <w:color w:val="auto"/>
          <w:spacing w:val="0"/>
          <w:sz w:val="22"/>
          <w:szCs w:val="22"/>
          <w:shd w:val="clear" w:fill="FFFFFF"/>
          <w:lang w:val="es-MX"/>
        </w:rPr>
      </w:pPr>
    </w:p>
    <w:p w14:paraId="20647D95">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b/>
          <w:bCs/>
          <w:color w:val="000000"/>
          <w:sz w:val="22"/>
          <w:szCs w:val="22"/>
          <w:lang w:val="es-MX"/>
        </w:rPr>
      </w:pPr>
    </w:p>
    <w:p w14:paraId="7E35B803">
      <w:pPr>
        <w:pStyle w:val="15"/>
        <w:numPr>
          <w:ilvl w:val="0"/>
          <w:numId w:val="0"/>
        </w:numPr>
        <w:shd w:val="clear" w:color="auto" w:fill="FFFFFF"/>
        <w:ind w:left="360" w:leftChars="0"/>
        <w:rPr>
          <w:rFonts w:hint="default" w:ascii="Calibri" w:hAnsi="Calibri" w:cs="Calibri"/>
          <w:b/>
          <w:bCs/>
          <w:color w:val="000000"/>
          <w:sz w:val="22"/>
          <w:szCs w:val="22"/>
        </w:rPr>
      </w:pPr>
      <w:r>
        <w:rPr>
          <w:rFonts w:hint="default" w:ascii="Calibri" w:hAnsi="Calibri" w:cs="Calibri"/>
          <w:b/>
          <w:bCs/>
          <w:color w:val="000000"/>
          <w:sz w:val="22"/>
          <w:szCs w:val="22"/>
          <w:lang w:val="es-MX"/>
        </w:rPr>
        <w:t>3.1</w:t>
      </w:r>
      <w:r>
        <w:rPr>
          <w:rFonts w:hint="default" w:ascii="Calibri" w:hAnsi="Calibri" w:cs="Calibri"/>
          <w:b/>
          <w:bCs/>
          <w:color w:val="000000"/>
          <w:sz w:val="22"/>
          <w:szCs w:val="22"/>
        </w:rPr>
        <w:t xml:space="preserve">Destinatarios: </w:t>
      </w:r>
    </w:p>
    <w:p w14:paraId="1596439E">
      <w:pPr>
        <w:shd w:val="clear" w:color="auto" w:fill="FFFFFF"/>
        <w:ind w:firstLine="660" w:firstLineChars="300"/>
        <w:rPr>
          <w:rFonts w:hint="default" w:ascii="Calibri" w:hAnsi="Calibri" w:cs="Calibri" w:eastAsiaTheme="minorEastAsia"/>
          <w:color w:val="000000"/>
          <w:sz w:val="22"/>
          <w:szCs w:val="22"/>
          <w:lang w:val="es-MX"/>
        </w:rPr>
      </w:pPr>
      <w:r>
        <w:rPr>
          <w:rFonts w:hint="default" w:ascii="Calibri" w:hAnsi="Calibri" w:cs="Calibri"/>
          <w:color w:val="000000"/>
          <w:sz w:val="22"/>
          <w:szCs w:val="22"/>
          <w:lang w:val="es-MX"/>
        </w:rPr>
        <w:t>Los beneficiarios directamente serán los niños y niñas del preescolar, ya que podrán disfrutar de instalaciones en buenas condiciones y limpias. De igual manera se ven beneficiados</w:t>
      </w:r>
      <w:r>
        <w:rPr>
          <w:rFonts w:hint="default" w:ascii="Calibri" w:hAnsi="Calibri" w:eastAsia="Arial" w:cs="Calibri"/>
          <w:i w:val="0"/>
          <w:iCs w:val="0"/>
          <w:caps w:val="0"/>
          <w:color w:val="001D35"/>
          <w:spacing w:val="0"/>
          <w:sz w:val="22"/>
          <w:szCs w:val="22"/>
          <w:shd w:val="clear" w:fill="FFFFFF"/>
        </w:rPr>
        <w:t xml:space="preserve"> sus padres o tutor</w:t>
      </w:r>
      <w:r>
        <w:rPr>
          <w:rFonts w:hint="default" w:ascii="Calibri" w:hAnsi="Calibri" w:cs="Calibri" w:eastAsiaTheme="minorEastAsia"/>
          <w:i w:val="0"/>
          <w:iCs w:val="0"/>
          <w:caps w:val="0"/>
          <w:color w:val="001D35"/>
          <w:spacing w:val="0"/>
          <w:sz w:val="22"/>
          <w:szCs w:val="22"/>
          <w:shd w:val="clear" w:fill="FFFFFF"/>
        </w:rPr>
        <w:t>es, y el personal docente. Además, la comunidad escolar en general también puede ser considerada como un público objetivo, ya que se busca generar conciencia sobre el cuidado del agua en todos los niveles. </w:t>
      </w:r>
    </w:p>
    <w:p w14:paraId="6DE1551C">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r>
        <w:rPr>
          <w:rFonts w:hint="default" w:ascii="Calibri" w:hAnsi="Calibri" w:cs="Calibri"/>
          <w:b/>
          <w:color w:val="000000"/>
          <w:sz w:val="22"/>
          <w:szCs w:val="22"/>
          <w:lang w:val="es-MX"/>
        </w:rPr>
        <w:t xml:space="preserve">4.- </w:t>
      </w:r>
      <w:r>
        <w:rPr>
          <w:rFonts w:hint="default" w:ascii="Calibri" w:hAnsi="Calibri" w:cs="Calibri"/>
          <w:b/>
          <w:color w:val="000000"/>
          <w:sz w:val="22"/>
          <w:szCs w:val="22"/>
        </w:rPr>
        <w:t>OBJETIVOS</w:t>
      </w:r>
      <w:r>
        <w:rPr>
          <w:rFonts w:hint="default" w:ascii="Calibri" w:hAnsi="Calibri" w:cs="Calibri"/>
          <w:color w:val="000000"/>
          <w:sz w:val="22"/>
          <w:szCs w:val="22"/>
        </w:rPr>
        <w:t xml:space="preserve"> </w:t>
      </w:r>
    </w:p>
    <w:p w14:paraId="63C4A6EB">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360" w:leftChars="0"/>
        <w:rPr>
          <w:rFonts w:hint="default" w:ascii="Calibri" w:hAnsi="Calibri" w:cs="Calibri"/>
          <w:b/>
          <w:bCs/>
          <w:color w:val="000000"/>
          <w:sz w:val="22"/>
          <w:szCs w:val="22"/>
          <w:lang w:val="es-MX"/>
        </w:rPr>
      </w:pPr>
      <w:r>
        <w:rPr>
          <w:rFonts w:hint="default" w:ascii="Calibri" w:hAnsi="Calibri" w:cs="Calibri"/>
          <w:b/>
          <w:bCs/>
          <w:color w:val="000000"/>
          <w:sz w:val="22"/>
          <w:szCs w:val="22"/>
          <w:lang w:val="es-MX"/>
        </w:rPr>
        <w:t xml:space="preserve">4.1.- </w:t>
      </w:r>
      <w:r>
        <w:rPr>
          <w:rFonts w:hint="default" w:ascii="Calibri" w:hAnsi="Calibri" w:cs="Calibri"/>
          <w:b/>
          <w:bCs/>
          <w:color w:val="000000"/>
          <w:sz w:val="22"/>
          <w:szCs w:val="22"/>
        </w:rPr>
        <w:t>Objetivos generales</w:t>
      </w:r>
      <w:r>
        <w:rPr>
          <w:rFonts w:hint="default" w:ascii="Calibri" w:hAnsi="Calibri" w:cs="Calibri"/>
          <w:b/>
          <w:bCs/>
          <w:color w:val="000000"/>
          <w:sz w:val="22"/>
          <w:szCs w:val="22"/>
          <w:lang w:val="es-MX"/>
        </w:rPr>
        <w:t>:</w:t>
      </w:r>
    </w:p>
    <w:p w14:paraId="42B902B1">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360" w:leftChars="0"/>
        <w:rPr>
          <w:rFonts w:hint="default" w:ascii="Calibri" w:hAnsi="Calibri" w:cs="Calibri"/>
          <w:b/>
          <w:bCs/>
          <w:color w:val="000000"/>
          <w:sz w:val="22"/>
          <w:szCs w:val="22"/>
          <w:lang w:val="es-MX"/>
        </w:rPr>
      </w:pPr>
    </w:p>
    <w:p w14:paraId="4321A640">
      <w:pPr>
        <w:pStyle w:val="15"/>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ind w:left="110" w:leftChars="0" w:firstLine="550" w:firstLineChars="0"/>
        <w:rPr>
          <w:rFonts w:hint="default" w:ascii="Calibri" w:hAnsi="Calibri" w:cs="Calibri"/>
          <w:b w:val="0"/>
          <w:bCs w:val="0"/>
          <w:color w:val="000000"/>
          <w:sz w:val="22"/>
          <w:szCs w:val="22"/>
          <w:lang w:val="es-MX"/>
        </w:rPr>
      </w:pPr>
      <w:r>
        <w:rPr>
          <w:rStyle w:val="7"/>
          <w:rFonts w:hint="default" w:ascii="Calibri" w:hAnsi="Calibri" w:eastAsia="Arial" w:cs="Calibri"/>
          <w:b w:val="0"/>
          <w:bCs w:val="0"/>
          <w:i w:val="0"/>
          <w:iCs w:val="0"/>
          <w:caps w:val="0"/>
          <w:color w:val="001D35"/>
          <w:spacing w:val="0"/>
          <w:sz w:val="22"/>
          <w:szCs w:val="22"/>
          <w:shd w:val="clear" w:fill="FFFFFF"/>
        </w:rPr>
        <w:t>Promover la sostenibilidad y proteger el medio ambiente</w:t>
      </w:r>
      <w:r>
        <w:rPr>
          <w:rStyle w:val="7"/>
          <w:rFonts w:hint="default" w:ascii="Calibri" w:hAnsi="Calibri" w:eastAsia="Arial" w:cs="Calibri"/>
          <w:b w:val="0"/>
          <w:bCs w:val="0"/>
          <w:i w:val="0"/>
          <w:iCs w:val="0"/>
          <w:caps w:val="0"/>
          <w:color w:val="001D35"/>
          <w:spacing w:val="0"/>
          <w:sz w:val="22"/>
          <w:szCs w:val="22"/>
          <w:shd w:val="clear" w:fill="FFFFFF"/>
          <w:lang w:val="es-MX"/>
        </w:rPr>
        <w:t>.</w:t>
      </w:r>
    </w:p>
    <w:p w14:paraId="5C60E9DB">
      <w:pPr>
        <w:numPr>
          <w:ilvl w:val="0"/>
          <w:numId w:val="3"/>
        </w:numPr>
        <w:spacing w:after="0" w:line="240" w:lineRule="auto"/>
        <w:ind w:left="110" w:leftChars="0" w:firstLine="550" w:firstLineChars="0"/>
        <w:rPr>
          <w:rStyle w:val="7"/>
          <w:rFonts w:hint="default" w:ascii="Calibri" w:hAnsi="Calibri" w:eastAsia="Arial" w:cs="Calibri"/>
          <w:b w:val="0"/>
          <w:bCs w:val="0"/>
          <w:i w:val="0"/>
          <w:iCs w:val="0"/>
          <w:caps w:val="0"/>
          <w:color w:val="001D35"/>
          <w:spacing w:val="0"/>
          <w:sz w:val="22"/>
          <w:szCs w:val="22"/>
          <w:shd w:val="clear" w:fill="FFFFFF"/>
          <w:lang w:val="es-MX"/>
        </w:rPr>
      </w:pPr>
      <w:r>
        <w:rPr>
          <w:rStyle w:val="7"/>
          <w:rFonts w:hint="default" w:ascii="Calibri" w:hAnsi="Calibri" w:eastAsia="Arial" w:cs="Calibri"/>
          <w:b w:val="0"/>
          <w:bCs w:val="0"/>
          <w:i w:val="0"/>
          <w:iCs w:val="0"/>
          <w:caps w:val="0"/>
          <w:color w:val="001D35"/>
          <w:spacing w:val="0"/>
          <w:sz w:val="22"/>
          <w:szCs w:val="22"/>
          <w:shd w:val="clear" w:fill="FFFFFF"/>
          <w:lang w:val="es-MX"/>
        </w:rPr>
        <w:t xml:space="preserve"> </w:t>
      </w:r>
      <w:r>
        <w:rPr>
          <w:rStyle w:val="7"/>
          <w:rFonts w:hint="default" w:ascii="Calibri" w:hAnsi="Calibri" w:eastAsia="Arial" w:cs="Calibri"/>
          <w:b w:val="0"/>
          <w:bCs w:val="0"/>
          <w:i w:val="0"/>
          <w:iCs w:val="0"/>
          <w:caps w:val="0"/>
          <w:color w:val="001D35"/>
          <w:spacing w:val="0"/>
          <w:sz w:val="22"/>
          <w:szCs w:val="22"/>
          <w:shd w:val="clear" w:fill="FFFFFF"/>
        </w:rPr>
        <w:t>Reducir la dependencia de fuentes convencionales</w:t>
      </w:r>
      <w:r>
        <w:rPr>
          <w:rStyle w:val="7"/>
          <w:rFonts w:hint="default" w:ascii="Calibri" w:hAnsi="Calibri" w:eastAsia="Arial" w:cs="Calibri"/>
          <w:b w:val="0"/>
          <w:bCs w:val="0"/>
          <w:i w:val="0"/>
          <w:iCs w:val="0"/>
          <w:caps w:val="0"/>
          <w:color w:val="001D35"/>
          <w:spacing w:val="0"/>
          <w:sz w:val="22"/>
          <w:szCs w:val="22"/>
          <w:shd w:val="clear" w:fill="FFFFFF"/>
          <w:lang w:val="es-MX"/>
        </w:rPr>
        <w:t>.</w:t>
      </w:r>
    </w:p>
    <w:p w14:paraId="04BD324A">
      <w:pPr>
        <w:numPr>
          <w:ilvl w:val="0"/>
          <w:numId w:val="0"/>
        </w:numPr>
        <w:spacing w:after="0" w:line="240" w:lineRule="auto"/>
        <w:ind w:leftChars="0" w:firstLine="220" w:firstLineChars="100"/>
        <w:rPr>
          <w:rStyle w:val="7"/>
          <w:rFonts w:hint="default" w:ascii="Calibri" w:hAnsi="Calibri" w:eastAsia="Arial" w:cs="Calibri"/>
          <w:b w:val="0"/>
          <w:bCs w:val="0"/>
          <w:i w:val="0"/>
          <w:iCs w:val="0"/>
          <w:caps w:val="0"/>
          <w:color w:val="001D35"/>
          <w:spacing w:val="0"/>
          <w:sz w:val="22"/>
          <w:szCs w:val="22"/>
          <w:shd w:val="clear" w:fill="FFFFFF"/>
          <w:lang w:val="es-MX"/>
        </w:rPr>
      </w:pPr>
    </w:p>
    <w:p w14:paraId="4C91AAE0">
      <w:pPr>
        <w:pStyle w:val="15"/>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ind w:left="110" w:leftChars="0" w:firstLine="550" w:firstLineChars="0"/>
        <w:rPr>
          <w:rFonts w:hint="default" w:ascii="Calibri" w:hAnsi="Calibri" w:cs="Calibri"/>
          <w:b w:val="0"/>
          <w:bCs w:val="0"/>
          <w:color w:val="000000"/>
          <w:sz w:val="22"/>
          <w:szCs w:val="22"/>
          <w:lang w:val="es-MX"/>
        </w:rPr>
      </w:pPr>
      <w:r>
        <w:rPr>
          <w:rFonts w:hint="default" w:ascii="Calibri" w:hAnsi="Calibri" w:cs="Calibri"/>
          <w:b w:val="0"/>
          <w:bCs w:val="0"/>
          <w:color w:val="000000"/>
          <w:sz w:val="22"/>
          <w:szCs w:val="22"/>
          <w:lang w:val="es-MX"/>
        </w:rPr>
        <w:t xml:space="preserve"> Fomentar en los alumnos un desarrollo de conciencia ambiental.</w:t>
      </w:r>
    </w:p>
    <w:p w14:paraId="50B7107E">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Chars="0"/>
        <w:rPr>
          <w:rFonts w:hint="default" w:ascii="Calibri" w:hAnsi="Calibri" w:cs="Calibri"/>
          <w:b w:val="0"/>
          <w:bCs w:val="0"/>
          <w:color w:val="000000"/>
          <w:sz w:val="22"/>
          <w:szCs w:val="22"/>
          <w:lang w:val="es-MX"/>
        </w:rPr>
      </w:pPr>
    </w:p>
    <w:p w14:paraId="6103613A">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770" w:firstLineChars="350"/>
        <w:rPr>
          <w:rFonts w:hint="default" w:ascii="Calibri" w:hAnsi="Calibri" w:cs="Calibri"/>
          <w:b/>
          <w:bCs/>
          <w:color w:val="000000"/>
          <w:sz w:val="22"/>
          <w:szCs w:val="22"/>
          <w:lang w:val="es-MX"/>
        </w:rPr>
      </w:pPr>
      <w:r>
        <w:rPr>
          <w:rFonts w:hint="default" w:ascii="Calibri" w:hAnsi="Calibri" w:cs="Calibri"/>
          <w:b/>
          <w:bCs/>
          <w:color w:val="000000"/>
          <w:sz w:val="22"/>
          <w:szCs w:val="22"/>
          <w:lang w:val="es-MX"/>
        </w:rPr>
        <w:t xml:space="preserve">4.1.1- </w:t>
      </w:r>
      <w:r>
        <w:rPr>
          <w:rFonts w:hint="default" w:ascii="Calibri" w:hAnsi="Calibri" w:cs="Calibri"/>
          <w:b/>
          <w:bCs/>
          <w:color w:val="000000"/>
          <w:sz w:val="22"/>
          <w:szCs w:val="22"/>
        </w:rPr>
        <w:t>Objetivos particulares</w:t>
      </w:r>
      <w:r>
        <w:rPr>
          <w:rFonts w:hint="default" w:ascii="Calibri" w:hAnsi="Calibri" w:cs="Calibri"/>
          <w:b/>
          <w:bCs/>
          <w:color w:val="000000"/>
          <w:sz w:val="22"/>
          <w:szCs w:val="22"/>
          <w:lang w:val="es-MX"/>
        </w:rPr>
        <w:t>:</w:t>
      </w:r>
    </w:p>
    <w:p w14:paraId="0E10E57F">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770" w:firstLineChars="350"/>
        <w:rPr>
          <w:rFonts w:hint="default" w:ascii="Calibri" w:hAnsi="Calibri" w:cs="Calibri"/>
          <w:b/>
          <w:bCs/>
          <w:color w:val="000000"/>
          <w:sz w:val="22"/>
          <w:szCs w:val="22"/>
          <w:lang w:val="es-MX"/>
        </w:rPr>
      </w:pPr>
    </w:p>
    <w:p w14:paraId="116D5DAD">
      <w:pPr>
        <w:pStyle w:val="15"/>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1101" w:firstLineChars="500"/>
        <w:rPr>
          <w:rFonts w:hint="default" w:ascii="Calibri" w:hAnsi="Calibri" w:cs="Calibri" w:eastAsiaTheme="minorEastAsia"/>
          <w:b/>
          <w:bCs/>
          <w:i w:val="0"/>
          <w:iCs w:val="0"/>
          <w:caps w:val="0"/>
          <w:color w:val="000000" w:themeColor="text1"/>
          <w:spacing w:val="2"/>
          <w:sz w:val="22"/>
          <w:szCs w:val="22"/>
          <w:shd w:val="clear" w:fill="FFFFFF"/>
          <w14:textFill>
            <w14:solidFill>
              <w14:schemeClr w14:val="tx1"/>
            </w14:solidFill>
          </w14:textFill>
        </w:rPr>
      </w:pPr>
      <w:r>
        <w:rPr>
          <w:rFonts w:hint="default" w:ascii="Calibri" w:hAnsi="Calibri" w:cs="Calibri" w:eastAsiaTheme="minorEastAsia"/>
          <w:b/>
          <w:bCs/>
          <w:color w:val="000000" w:themeColor="text1"/>
          <w:sz w:val="22"/>
          <w:szCs w:val="22"/>
          <w:lang w:val="es-MX"/>
          <w14:textFill>
            <w14:solidFill>
              <w14:schemeClr w14:val="tx1"/>
            </w14:solidFill>
          </w14:textFill>
        </w:rPr>
        <w:t xml:space="preserve">1) </w:t>
      </w:r>
      <w:r>
        <w:rPr>
          <w:rFonts w:hint="default" w:ascii="Calibri" w:hAnsi="Calibri" w:cs="Calibri" w:eastAsiaTheme="minorEastAsia"/>
          <w:b w:val="0"/>
          <w:bCs w:val="0"/>
          <w:i w:val="0"/>
          <w:iCs w:val="0"/>
          <w:caps w:val="0"/>
          <w:color w:val="000000" w:themeColor="text1"/>
          <w:spacing w:val="2"/>
          <w:sz w:val="22"/>
          <w:szCs w:val="22"/>
          <w:shd w:val="clear" w:fill="FFFFFF"/>
          <w14:textFill>
            <w14:solidFill>
              <w14:schemeClr w14:val="tx1"/>
            </w14:solidFill>
          </w14:textFill>
        </w:rPr>
        <w:t>Implementar sistemas de recolección de agua pluvial eficientes y sostenibles.</w:t>
      </w:r>
    </w:p>
    <w:p w14:paraId="34C8FFF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left="-360" w:leftChars="0" w:right="0" w:rightChars="0" w:firstLine="448" w:firstLineChars="200"/>
        <w:jc w:val="left"/>
        <w:rPr>
          <w:rFonts w:hint="default" w:ascii="Calibri" w:hAnsi="Calibri" w:cs="Calibri" w:eastAsiaTheme="minorEastAsia"/>
          <w:b/>
          <w:bCs/>
          <w:color w:val="000000" w:themeColor="text1"/>
          <w:sz w:val="22"/>
          <w:szCs w:val="22"/>
          <w14:textFill>
            <w14:solidFill>
              <w14:schemeClr w14:val="tx1"/>
            </w14:solidFill>
          </w14:textFill>
        </w:rPr>
      </w:pPr>
      <w:r>
        <w:rPr>
          <w:rFonts w:hint="default" w:ascii="Calibri" w:hAnsi="Calibri" w:cs="Calibri" w:eastAsiaTheme="minorEastAsia"/>
          <w:b/>
          <w:bCs/>
          <w:i w:val="0"/>
          <w:iCs w:val="0"/>
          <w:caps w:val="0"/>
          <w:color w:val="000000" w:themeColor="text1"/>
          <w:spacing w:val="2"/>
          <w:sz w:val="22"/>
          <w:szCs w:val="22"/>
          <w:shd w:val="clear" w:fill="FFFFFF"/>
          <w:lang w:val="es-MX"/>
          <w14:textFill>
            <w14:solidFill>
              <w14:schemeClr w14:val="tx1"/>
            </w14:solidFill>
          </w14:textFill>
        </w:rPr>
        <w:t xml:space="preserve">                   2) </w:t>
      </w:r>
      <w:r>
        <w:rPr>
          <w:rFonts w:hint="default" w:ascii="Calibri" w:hAnsi="Calibri" w:cs="Calibri" w:eastAsiaTheme="minorEastAsia"/>
          <w:b w:val="0"/>
          <w:bCs w:val="0"/>
          <w:i w:val="0"/>
          <w:iCs w:val="0"/>
          <w:caps w:val="0"/>
          <w:color w:val="000000" w:themeColor="text1"/>
          <w:spacing w:val="2"/>
          <w:sz w:val="22"/>
          <w:szCs w:val="22"/>
          <w:shd w:val="clear" w:fill="FFFFFF"/>
          <w14:textFill>
            <w14:solidFill>
              <w14:schemeClr w14:val="tx1"/>
            </w14:solidFill>
          </w14:textFill>
        </w:rPr>
        <w:t>Utilizar el agua recolectada como fuente alternativa para diversas actividades.</w:t>
      </w:r>
    </w:p>
    <w:p w14:paraId="431D216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left="-360" w:leftChars="0" w:right="0" w:rightChars="0"/>
        <w:jc w:val="left"/>
        <w:rPr>
          <w:rFonts w:hint="default" w:ascii="Calibri" w:hAnsi="Calibri" w:cs="Calibri" w:eastAsiaTheme="minorEastAsia"/>
          <w:b/>
          <w:bCs/>
          <w:color w:val="000000" w:themeColor="text1"/>
          <w:sz w:val="22"/>
          <w:szCs w:val="22"/>
          <w14:textFill>
            <w14:solidFill>
              <w14:schemeClr w14:val="tx1"/>
            </w14:solidFill>
          </w14:textFill>
        </w:rPr>
      </w:pPr>
      <w:r>
        <w:rPr>
          <w:rFonts w:hint="default" w:ascii="Calibri" w:hAnsi="Calibri" w:cs="Calibri" w:eastAsiaTheme="minorEastAsia"/>
          <w:b/>
          <w:bCs/>
          <w:i w:val="0"/>
          <w:iCs w:val="0"/>
          <w:caps w:val="0"/>
          <w:color w:val="000000" w:themeColor="text1"/>
          <w:spacing w:val="2"/>
          <w:sz w:val="22"/>
          <w:szCs w:val="22"/>
          <w:shd w:val="clear" w:fill="FFFFFF"/>
          <w:lang w:val="es-MX"/>
          <w14:textFill>
            <w14:solidFill>
              <w14:schemeClr w14:val="tx1"/>
            </w14:solidFill>
          </w14:textFill>
        </w:rPr>
        <w:t xml:space="preserve">                           3)</w:t>
      </w:r>
      <w:r>
        <w:rPr>
          <w:rFonts w:hint="default" w:ascii="Calibri" w:hAnsi="Calibri" w:cs="Calibri" w:eastAsiaTheme="minorEastAsia"/>
          <w:b w:val="0"/>
          <w:bCs w:val="0"/>
          <w:i w:val="0"/>
          <w:iCs w:val="0"/>
          <w:caps w:val="0"/>
          <w:color w:val="000000" w:themeColor="text1"/>
          <w:spacing w:val="2"/>
          <w:sz w:val="22"/>
          <w:szCs w:val="22"/>
          <w:shd w:val="clear" w:fill="FFFFFF"/>
          <w14:textFill>
            <w14:solidFill>
              <w14:schemeClr w14:val="tx1"/>
            </w14:solidFill>
          </w14:textFill>
        </w:rPr>
        <w:t>Realizar actividades prácticas para la recolección y uso del agua.</w:t>
      </w:r>
    </w:p>
    <w:p w14:paraId="4EE0D15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left="-360" w:leftChars="0" w:right="0" w:rightChars="0"/>
        <w:jc w:val="left"/>
        <w:rPr>
          <w:rFonts w:hint="default" w:ascii="Calibri" w:hAnsi="Calibri" w:cs="Calibri" w:eastAsiaTheme="minorEastAsia"/>
          <w:b/>
          <w:bCs/>
          <w:color w:val="000000" w:themeColor="text1"/>
          <w:sz w:val="22"/>
          <w:szCs w:val="22"/>
          <w14:textFill>
            <w14:solidFill>
              <w14:schemeClr w14:val="tx1"/>
            </w14:solidFill>
          </w14:textFill>
        </w:rPr>
      </w:pPr>
      <w:r>
        <w:rPr>
          <w:rFonts w:hint="default" w:ascii="Calibri" w:hAnsi="Calibri" w:cs="Calibri" w:eastAsiaTheme="minorEastAsia"/>
          <w:b/>
          <w:bCs/>
          <w:i w:val="0"/>
          <w:iCs w:val="0"/>
          <w:caps w:val="0"/>
          <w:color w:val="000000" w:themeColor="text1"/>
          <w:spacing w:val="2"/>
          <w:sz w:val="22"/>
          <w:szCs w:val="22"/>
          <w:shd w:val="clear" w:fill="FFFFFF"/>
          <w:lang w:val="es-MX"/>
          <w14:textFill>
            <w14:solidFill>
              <w14:schemeClr w14:val="tx1"/>
            </w14:solidFill>
          </w14:textFill>
        </w:rPr>
        <w:t xml:space="preserve">                           4)</w:t>
      </w:r>
      <w:r>
        <w:rPr>
          <w:rFonts w:hint="default" w:ascii="Calibri" w:hAnsi="Calibri" w:cs="Calibri" w:eastAsiaTheme="minorEastAsia"/>
          <w:b w:val="0"/>
          <w:bCs w:val="0"/>
          <w:i w:val="0"/>
          <w:iCs w:val="0"/>
          <w:caps w:val="0"/>
          <w:color w:val="000000" w:themeColor="text1"/>
          <w:spacing w:val="2"/>
          <w:sz w:val="22"/>
          <w:szCs w:val="22"/>
          <w:shd w:val="clear" w:fill="FFFFFF"/>
          <w14:textFill>
            <w14:solidFill>
              <w14:schemeClr w14:val="tx1"/>
            </w14:solidFill>
          </w14:textFill>
        </w:rPr>
        <w:t>Involucrar a los alumnos en la planificación y ejecución del proyecto.</w:t>
      </w:r>
    </w:p>
    <w:p w14:paraId="4A471B1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left="-360" w:leftChars="0" w:right="0" w:rightChars="0"/>
        <w:jc w:val="left"/>
        <w:rPr>
          <w:rFonts w:hint="default" w:ascii="Calibri" w:hAnsi="Calibri" w:cs="Calibri"/>
          <w:color w:val="000000"/>
          <w:sz w:val="22"/>
          <w:szCs w:val="22"/>
        </w:rPr>
      </w:pPr>
      <w:r>
        <w:rPr>
          <w:rFonts w:hint="default" w:ascii="Calibri" w:hAnsi="Calibri" w:cs="Calibri" w:eastAsiaTheme="minorEastAsia"/>
          <w:b/>
          <w:bCs/>
          <w:i w:val="0"/>
          <w:iCs w:val="0"/>
          <w:caps w:val="0"/>
          <w:color w:val="000000" w:themeColor="text1"/>
          <w:spacing w:val="2"/>
          <w:sz w:val="22"/>
          <w:szCs w:val="22"/>
          <w:shd w:val="clear" w:fill="FFFFFF"/>
          <w:lang w:val="es-MX"/>
          <w14:textFill>
            <w14:solidFill>
              <w14:schemeClr w14:val="tx1"/>
            </w14:solidFill>
          </w14:textFill>
        </w:rPr>
        <w:t xml:space="preserve">         </w:t>
      </w:r>
    </w:p>
    <w:p w14:paraId="4E04F11E">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lang w:val="es-MX"/>
        </w:rPr>
      </w:pPr>
      <w:r>
        <w:rPr>
          <w:rFonts w:hint="default" w:ascii="Calibri" w:hAnsi="Calibri" w:cs="Calibri"/>
          <w:b/>
          <w:color w:val="000000"/>
          <w:sz w:val="22"/>
          <w:szCs w:val="22"/>
          <w:lang w:val="es-MX"/>
        </w:rPr>
        <w:t>-</w:t>
      </w:r>
      <w:r>
        <w:rPr>
          <w:rFonts w:hint="default" w:ascii="Calibri" w:hAnsi="Calibri" w:cs="Calibri"/>
          <w:b/>
          <w:color w:val="000000"/>
          <w:sz w:val="22"/>
          <w:szCs w:val="22"/>
        </w:rPr>
        <w:t>METAS O PRODUCTOS</w:t>
      </w:r>
    </w:p>
    <w:p w14:paraId="63A3FD0D">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ind w:firstLine="550" w:firstLineChars="250"/>
        <w:rPr>
          <w:rFonts w:hint="default" w:ascii="Calibri" w:hAnsi="Calibri" w:cs="Calibri"/>
          <w:color w:val="000000"/>
          <w:sz w:val="22"/>
          <w:szCs w:val="22"/>
        </w:rPr>
      </w:pPr>
      <w:r>
        <w:rPr>
          <w:rFonts w:hint="default" w:ascii="Calibri" w:hAnsi="Calibri" w:cs="Calibri"/>
          <w:b/>
          <w:bCs/>
          <w:color w:val="000000"/>
          <w:sz w:val="22"/>
          <w:szCs w:val="22"/>
          <w:lang w:val="es-MX"/>
        </w:rPr>
        <w:t>Recolección de agua de lluvia a través de canaletas</w:t>
      </w:r>
      <w:r>
        <w:rPr>
          <w:rFonts w:hint="default" w:ascii="Calibri" w:hAnsi="Calibri" w:cs="Calibri"/>
          <w:color w:val="000000"/>
          <w:sz w:val="22"/>
          <w:szCs w:val="22"/>
          <w:lang w:val="es-MX"/>
        </w:rPr>
        <w:t xml:space="preserve"> “llenar los(5) tinacos que se compraron al 100 % de su capacidad y darle uso para cumplir con al menos el  50% de las actividades y mantenimiento que se requiere en la escuela”.</w:t>
      </w:r>
    </w:p>
    <w:p w14:paraId="6CC0762A">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ind w:firstLine="550" w:firstLineChars="250"/>
        <w:rPr>
          <w:rFonts w:hint="default" w:ascii="Calibri" w:hAnsi="Calibri" w:cs="Calibri"/>
          <w:color w:val="000000"/>
          <w:sz w:val="22"/>
          <w:szCs w:val="22"/>
        </w:rPr>
      </w:pPr>
      <w:r>
        <w:rPr>
          <w:rFonts w:hint="default" w:ascii="Calibri" w:hAnsi="Calibri" w:cs="Calibri"/>
          <w:b/>
          <w:bCs/>
          <w:color w:val="000000"/>
          <w:sz w:val="22"/>
          <w:szCs w:val="22"/>
          <w:lang w:val="es-MX"/>
        </w:rPr>
        <w:t>Tener mejor mantemiento en los baños y en el JN</w:t>
      </w:r>
      <w:r>
        <w:rPr>
          <w:rFonts w:hint="default" w:ascii="Calibri" w:hAnsi="Calibri" w:cs="Calibri"/>
          <w:color w:val="000000"/>
          <w:sz w:val="22"/>
          <w:szCs w:val="22"/>
          <w:lang w:val="es-MX"/>
        </w:rPr>
        <w:t xml:space="preserve"> “Por medio de un registro anotar por semana en una escala del 1-10 el mejoramiento en la escuela y el mantenimiento que se pudo realizar con el el agua recolectada, teniendo como puntaje inicial un 5 de calificación”. </w:t>
      </w:r>
    </w:p>
    <w:p w14:paraId="699F39A7">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ind w:firstLine="550" w:firstLineChars="250"/>
        <w:rPr>
          <w:rFonts w:hint="default" w:ascii="Calibri" w:hAnsi="Calibri" w:cs="Calibri"/>
          <w:color w:val="000000"/>
          <w:sz w:val="22"/>
          <w:szCs w:val="22"/>
        </w:rPr>
      </w:pPr>
      <w:r>
        <w:rPr>
          <w:rFonts w:hint="default" w:ascii="Calibri" w:hAnsi="Calibri" w:cs="Calibri"/>
          <w:b/>
          <w:bCs/>
          <w:color w:val="000000"/>
          <w:sz w:val="22"/>
          <w:szCs w:val="22"/>
          <w:lang w:val="es-MX"/>
        </w:rPr>
        <w:t xml:space="preserve">Reciclaje de agua. </w:t>
      </w:r>
      <w:r>
        <w:rPr>
          <w:rFonts w:hint="default" w:ascii="Calibri" w:hAnsi="Calibri" w:cs="Calibri"/>
          <w:b w:val="0"/>
          <w:bCs w:val="0"/>
          <w:color w:val="000000"/>
          <w:sz w:val="22"/>
          <w:szCs w:val="22"/>
          <w:lang w:val="es-MX"/>
        </w:rPr>
        <w:t xml:space="preserve">“Fomentar  las actividades en la escuela a realizar con el uso del agua recolectada y realizar una lista del manteniemiento que se pudo hacer con ella, teniendo como meta incidir en un 60%”. </w:t>
      </w:r>
    </w:p>
    <w:p w14:paraId="24A54D82">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p>
    <w:p w14:paraId="55909DED">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p>
    <w:p w14:paraId="246F5843">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p>
    <w:p w14:paraId="05C191AF">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ind w:left="0" w:leftChars="0" w:firstLine="0" w:firstLineChars="0"/>
        <w:rPr>
          <w:rFonts w:hint="default" w:ascii="Calibri" w:hAnsi="Calibri" w:cs="Calibri"/>
          <w:b/>
          <w:color w:val="000000"/>
          <w:sz w:val="22"/>
          <w:szCs w:val="22"/>
        </w:rPr>
      </w:pPr>
      <w:r>
        <w:rPr>
          <w:rFonts w:hint="default" w:ascii="Calibri" w:hAnsi="Calibri" w:cs="Calibri"/>
          <w:b/>
          <w:color w:val="000000"/>
          <w:sz w:val="22"/>
          <w:szCs w:val="22"/>
          <w:lang w:val="es-MX"/>
        </w:rPr>
        <w:t xml:space="preserve">- </w:t>
      </w:r>
      <w:r>
        <w:rPr>
          <w:rFonts w:hint="default" w:ascii="Calibri" w:hAnsi="Calibri" w:cs="Calibri"/>
          <w:b/>
          <w:color w:val="000000"/>
          <w:sz w:val="22"/>
          <w:szCs w:val="22"/>
        </w:rPr>
        <w:t>INDICADORES</w:t>
      </w:r>
    </w:p>
    <w:p w14:paraId="59F51BF7">
      <w:pPr>
        <w:spacing w:after="0" w:line="240" w:lineRule="auto"/>
        <w:ind w:firstLine="550" w:firstLineChars="250"/>
        <w:jc w:val="both"/>
        <w:rPr>
          <w:rFonts w:hint="default" w:ascii="Calibri" w:hAnsi="Calibri" w:eastAsia="SimSun" w:cs="Calibri"/>
          <w:i w:val="0"/>
          <w:iCs w:val="0"/>
          <w:color w:val="000000"/>
          <w:sz w:val="22"/>
          <w:szCs w:val="22"/>
          <w:lang w:val="es-MX"/>
        </w:rPr>
      </w:pPr>
      <w:r>
        <w:rPr>
          <w:rFonts w:hint="default" w:ascii="Calibri" w:hAnsi="Calibri" w:eastAsia="SimSun" w:cs="Calibri"/>
          <w:i w:val="0"/>
          <w:iCs w:val="0"/>
          <w:color w:val="000000"/>
          <w:sz w:val="22"/>
          <w:szCs w:val="22"/>
          <w:lang w:val="es-MX"/>
        </w:rPr>
        <w:t xml:space="preserve">Al concluir el proyecto será evaluado con una serie de instrumentos para dar cuenta de los resultados y si fueron favorables para responder a las necesidades del JN y si cumplimos con el Obejtivo antes mencionado, teniendo en  cuenta los siguientes indicadores: </w:t>
      </w:r>
    </w:p>
    <w:p w14:paraId="76B35857">
      <w:pPr>
        <w:spacing w:after="0" w:line="240" w:lineRule="auto"/>
        <w:ind w:firstLine="550" w:firstLineChars="250"/>
        <w:jc w:val="both"/>
        <w:rPr>
          <w:rFonts w:hint="default" w:ascii="Calibri" w:hAnsi="Calibri" w:eastAsia="SimSun" w:cs="Calibri"/>
          <w:i w:val="0"/>
          <w:iCs w:val="0"/>
          <w:color w:val="000000"/>
          <w:sz w:val="22"/>
          <w:szCs w:val="22"/>
          <w:lang w:val="es-MX"/>
        </w:rPr>
      </w:pPr>
    </w:p>
    <w:p w14:paraId="1B2F0906">
      <w:pPr>
        <w:keepNext w:val="0"/>
        <w:keepLines w:val="0"/>
        <w:widowControl/>
        <w:numPr>
          <w:ilvl w:val="0"/>
          <w:numId w:val="6"/>
        </w:numPr>
        <w:suppressLineNumbers w:val="0"/>
        <w:pBdr>
          <w:bottom w:val="none" w:color="auto" w:sz="0" w:space="0"/>
        </w:pBdr>
        <w:shd w:val="clear" w:fill="FFFFFF"/>
        <w:spacing w:line="330" w:lineRule="atLeast"/>
        <w:ind w:left="0" w:firstLine="550" w:firstLineChars="250"/>
        <w:jc w:val="left"/>
        <w:rPr>
          <w:rFonts w:hint="default" w:ascii="Calibri" w:hAnsi="Calibri" w:eastAsia="Arial" w:cs="Calibri"/>
          <w:i w:val="0"/>
          <w:iCs w:val="0"/>
          <w:caps w:val="0"/>
          <w:color w:val="000000" w:themeColor="text1"/>
          <w:spacing w:val="0"/>
          <w:sz w:val="22"/>
          <w:szCs w:val="22"/>
          <w14:textFill>
            <w14:solidFill>
              <w14:schemeClr w14:val="tx1"/>
            </w14:solidFill>
          </w14:textFill>
        </w:rPr>
      </w:pPr>
      <w:r>
        <w:rPr>
          <w:rStyle w:val="7"/>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Cantidad de Agua Recolectada:</w:t>
      </w:r>
    </w:p>
    <w:p w14:paraId="2F6312C6">
      <w:pPr>
        <w:keepNext w:val="0"/>
        <w:keepLines w:val="0"/>
        <w:widowControl/>
        <w:numPr>
          <w:ilvl w:val="1"/>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right="0" w:rightChars="0" w:firstLine="784" w:firstLineChars="350"/>
        <w:jc w:val="left"/>
        <w:rPr>
          <w:rFonts w:hint="default" w:ascii="Calibri" w:hAnsi="Calibri" w:cs="Calibri"/>
          <w:color w:val="000000" w:themeColor="text1"/>
          <w:sz w:val="22"/>
          <w:szCs w:val="22"/>
          <w14:textFill>
            <w14:solidFill>
              <w14:schemeClr w14:val="tx1"/>
            </w14:solidFill>
          </w14:textFill>
        </w:rPr>
      </w:pPr>
      <w:r>
        <w:rPr>
          <w:rStyle w:val="7"/>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Indicador</w:t>
      </w:r>
      <w:r>
        <w:rPr>
          <w:rStyle w:val="7"/>
          <w:rFonts w:hint="default" w:ascii="Calibri" w:hAnsi="Calibri" w:eastAsia="Arial" w:cs="Calibri"/>
          <w:i w:val="0"/>
          <w:iCs w:val="0"/>
          <w:caps w:val="0"/>
          <w:color w:val="545D7E"/>
          <w:spacing w:val="2"/>
          <w:sz w:val="22"/>
          <w:szCs w:val="22"/>
          <w:shd w:val="clear" w:fill="FFFFFF"/>
        </w:rPr>
        <w:t>:</w:t>
      </w:r>
      <w:r>
        <w:rPr>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 Litros de agua recolectados por día/semana.</w:t>
      </w:r>
    </w:p>
    <w:p w14:paraId="0A19505F">
      <w:pPr>
        <w:keepNext w:val="0"/>
        <w:keepLines w:val="0"/>
        <w:widowControl/>
        <w:numPr>
          <w:ilvl w:val="1"/>
          <w:numId w:val="7"/>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right="0" w:rightChars="0" w:firstLine="784" w:firstLineChars="350"/>
        <w:jc w:val="left"/>
        <w:rPr>
          <w:rFonts w:hint="default" w:ascii="Calibri" w:hAnsi="Calibri" w:cs="Calibri"/>
          <w:color w:val="000000" w:themeColor="text1"/>
          <w:sz w:val="22"/>
          <w:szCs w:val="22"/>
          <w14:textFill>
            <w14:solidFill>
              <w14:schemeClr w14:val="tx1"/>
            </w14:solidFill>
          </w14:textFill>
        </w:rPr>
      </w:pPr>
      <w:r>
        <w:rPr>
          <w:rStyle w:val="7"/>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Medición:</w:t>
      </w:r>
      <w:r>
        <w:rPr>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 Utilizar recipientes graduados para medir el agua recolectada en cada sistema</w:t>
      </w:r>
      <w:r>
        <w:rPr>
          <w:rFonts w:hint="default" w:ascii="Calibri" w:hAnsi="Calibri" w:eastAsia="Arial" w:cs="Calibri"/>
          <w:i w:val="0"/>
          <w:iCs w:val="0"/>
          <w:caps w:val="0"/>
          <w:color w:val="000000" w:themeColor="text1"/>
          <w:spacing w:val="2"/>
          <w:sz w:val="22"/>
          <w:szCs w:val="22"/>
          <w:shd w:val="clear" w:fill="FFFFFF"/>
          <w:lang w:val="es-MX"/>
          <w14:textFill>
            <w14:solidFill>
              <w14:schemeClr w14:val="tx1"/>
            </w14:solidFill>
          </w14:textFill>
        </w:rPr>
        <w:t>.</w:t>
      </w:r>
      <w:r>
        <w:rPr>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 xml:space="preserve"> </w:t>
      </w:r>
      <w:r>
        <w:rPr>
          <w:rFonts w:hint="default" w:ascii="Calibri" w:hAnsi="Calibri" w:eastAsia="Arial" w:cs="Calibri"/>
          <w:i w:val="0"/>
          <w:iCs w:val="0"/>
          <w:caps w:val="0"/>
          <w:color w:val="000000" w:themeColor="text1"/>
          <w:spacing w:val="2"/>
          <w:sz w:val="22"/>
          <w:szCs w:val="22"/>
          <w:shd w:val="clear" w:fill="FFFFFF"/>
          <w:lang w:val="es-MX"/>
          <w14:textFill>
            <w14:solidFill>
              <w14:schemeClr w14:val="tx1"/>
            </w14:solidFill>
          </w14:textFill>
        </w:rPr>
        <w:t xml:space="preserve">                   </w:t>
      </w:r>
    </w:p>
    <w:p w14:paraId="6B85404F">
      <w:pPr>
        <w:keepNext w:val="0"/>
        <w:keepLines w:val="0"/>
        <w:widowControl/>
        <w:numPr>
          <w:ilvl w:val="0"/>
          <w:numId w:val="6"/>
        </w:numPr>
        <w:suppressLineNumbers w:val="0"/>
        <w:pBdr>
          <w:bottom w:val="none" w:color="auto" w:sz="0" w:space="0"/>
        </w:pBdr>
        <w:shd w:val="clear" w:fill="FFFFFF"/>
        <w:spacing w:line="330" w:lineRule="atLeast"/>
        <w:ind w:left="0" w:leftChars="0" w:firstLine="550" w:firstLineChars="250"/>
        <w:jc w:val="left"/>
        <w:rPr>
          <w:rFonts w:hint="default" w:ascii="Calibri" w:hAnsi="Calibri" w:cs="Calibri" w:eastAsiaTheme="minorEastAsia"/>
          <w:color w:val="000000" w:themeColor="text1"/>
          <w:sz w:val="22"/>
          <w:szCs w:val="22"/>
          <w14:textFill>
            <w14:solidFill>
              <w14:schemeClr w14:val="tx1"/>
            </w14:solidFill>
          </w14:textFill>
        </w:rPr>
      </w:pPr>
      <w:r>
        <w:rPr>
          <w:rStyle w:val="7"/>
          <w:rFonts w:hint="default" w:ascii="Calibri" w:hAnsi="Calibri" w:cs="Calibri" w:eastAsiaTheme="minorEastAsia"/>
          <w:i w:val="0"/>
          <w:iCs w:val="0"/>
          <w:caps w:val="0"/>
          <w:color w:val="000000" w:themeColor="text1"/>
          <w:spacing w:val="0"/>
          <w:kern w:val="0"/>
          <w:sz w:val="22"/>
          <w:szCs w:val="22"/>
          <w:shd w:val="clear" w:fill="FFFFFF"/>
          <w:lang w:val="en-US" w:eastAsia="zh-CN" w:bidi="ar"/>
          <w14:textFill>
            <w14:solidFill>
              <w14:schemeClr w14:val="tx1"/>
            </w14:solidFill>
          </w14:textFill>
        </w:rPr>
        <w:t>Uso del Agua Recolectada:</w:t>
      </w:r>
    </w:p>
    <w:p w14:paraId="5BC7783B">
      <w:pPr>
        <w:keepNext w:val="0"/>
        <w:keepLines w:val="0"/>
        <w:widowControl/>
        <w:numPr>
          <w:ilvl w:val="0"/>
          <w:numId w:val="0"/>
        </w:numPr>
        <w:suppressLineNumbers w:val="0"/>
        <w:pBdr>
          <w:bottom w:val="none" w:color="auto" w:sz="0" w:space="0"/>
        </w:pBdr>
        <w:shd w:val="clear" w:fill="FFFFFF"/>
        <w:spacing w:line="330" w:lineRule="atLeast"/>
        <w:ind w:leftChars="250" w:firstLine="112" w:firstLineChars="50"/>
        <w:jc w:val="left"/>
        <w:rPr>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pPr>
      <w:r>
        <w:rPr>
          <w:rStyle w:val="7"/>
          <w:rFonts w:hint="default" w:ascii="Calibri" w:hAnsi="Calibri" w:cs="Calibri" w:eastAsiaTheme="minorEastAsia"/>
          <w:b w:val="0"/>
          <w:bCs w:val="0"/>
          <w:i w:val="0"/>
          <w:iCs w:val="0"/>
          <w:caps w:val="0"/>
          <w:color w:val="000000" w:themeColor="text1"/>
          <w:spacing w:val="2"/>
          <w:sz w:val="22"/>
          <w:szCs w:val="22"/>
          <w:shd w:val="clear" w:fill="FFFFFF"/>
          <w:lang w:val="es-MX"/>
          <w14:textFill>
            <w14:solidFill>
              <w14:schemeClr w14:val="tx1"/>
            </w14:solidFill>
          </w14:textFill>
        </w:rPr>
        <w:t>2.1</w:t>
      </w:r>
      <w:r>
        <w:rPr>
          <w:rStyle w:val="7"/>
          <w:rFonts w:hint="default" w:ascii="Calibri" w:hAnsi="Calibri" w:cs="Calibri" w:eastAsiaTheme="minorEastAsia"/>
          <w:i w:val="0"/>
          <w:iCs w:val="0"/>
          <w:caps w:val="0"/>
          <w:color w:val="000000" w:themeColor="text1"/>
          <w:spacing w:val="2"/>
          <w:sz w:val="22"/>
          <w:szCs w:val="22"/>
          <w:shd w:val="clear" w:fill="FFFFFF"/>
          <w:lang w:val="es-MX"/>
          <w14:textFill>
            <w14:solidFill>
              <w14:schemeClr w14:val="tx1"/>
            </w14:solidFill>
          </w14:textFill>
        </w:rPr>
        <w:t xml:space="preserve"> </w:t>
      </w:r>
      <w:r>
        <w:rPr>
          <w:rStyle w:val="7"/>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t>Indicador:</w:t>
      </w:r>
      <w:r>
        <w:rPr>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t> Cantidad de agua utilizada para riego, limpieza, experimentos, etc.</w:t>
      </w:r>
    </w:p>
    <w:p w14:paraId="13950A71">
      <w:pPr>
        <w:keepNext w:val="0"/>
        <w:keepLines w:val="0"/>
        <w:widowControl/>
        <w:numPr>
          <w:ilvl w:val="0"/>
          <w:numId w:val="0"/>
        </w:numPr>
        <w:suppressLineNumbers w:val="0"/>
        <w:pBdr>
          <w:bottom w:val="none" w:color="auto" w:sz="0" w:space="0"/>
        </w:pBdr>
        <w:shd w:val="clear" w:fill="FFFFFF"/>
        <w:spacing w:line="330" w:lineRule="atLeast"/>
        <w:ind w:leftChars="250" w:firstLine="112" w:firstLineChars="50"/>
        <w:jc w:val="left"/>
        <w:rPr>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pPr>
      <w:r>
        <w:rPr>
          <w:rFonts w:hint="default" w:ascii="Calibri" w:hAnsi="Calibri" w:cs="Calibri" w:eastAsiaTheme="minorEastAsia"/>
          <w:i w:val="0"/>
          <w:iCs w:val="0"/>
          <w:caps w:val="0"/>
          <w:color w:val="000000" w:themeColor="text1"/>
          <w:spacing w:val="2"/>
          <w:sz w:val="22"/>
          <w:szCs w:val="22"/>
          <w:shd w:val="clear" w:fill="FFFFFF"/>
          <w:lang w:val="es-MX"/>
          <w14:textFill>
            <w14:solidFill>
              <w14:schemeClr w14:val="tx1"/>
            </w14:solidFill>
          </w14:textFill>
        </w:rPr>
        <w:t xml:space="preserve">2.2 </w:t>
      </w:r>
      <w:r>
        <w:rPr>
          <w:rStyle w:val="7"/>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t>Medición:</w:t>
      </w:r>
      <w:r>
        <w:rPr>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t> Registrar el uso del agua en cada actividad.</w:t>
      </w:r>
    </w:p>
    <w:p w14:paraId="26B424D1">
      <w:pPr>
        <w:keepNext w:val="0"/>
        <w:keepLines w:val="0"/>
        <w:widowControl/>
        <w:numPr>
          <w:ilvl w:val="0"/>
          <w:numId w:val="0"/>
        </w:numPr>
        <w:suppressLineNumbers w:val="0"/>
        <w:pBdr>
          <w:bottom w:val="none" w:color="auto" w:sz="0" w:space="0"/>
        </w:pBdr>
        <w:shd w:val="clear" w:fill="FFFFFF"/>
        <w:spacing w:line="330" w:lineRule="atLeast"/>
        <w:ind w:leftChars="250" w:firstLine="112" w:firstLineChars="50"/>
        <w:jc w:val="left"/>
        <w:rPr>
          <w:rFonts w:hint="default" w:ascii="Calibri" w:hAnsi="Calibri" w:cs="Calibri" w:eastAsiaTheme="minorEastAsia"/>
          <w:i w:val="0"/>
          <w:iCs w:val="0"/>
          <w:caps w:val="0"/>
          <w:color w:val="000000" w:themeColor="text1"/>
          <w:spacing w:val="2"/>
          <w:sz w:val="22"/>
          <w:szCs w:val="22"/>
          <w:shd w:val="clear" w:fill="FFFFFF"/>
          <w14:textFill>
            <w14:solidFill>
              <w14:schemeClr w14:val="tx1"/>
            </w14:solidFill>
          </w14:textFill>
        </w:rPr>
      </w:pPr>
    </w:p>
    <w:p w14:paraId="4382389B">
      <w:pPr>
        <w:keepNext w:val="0"/>
        <w:keepLines w:val="0"/>
        <w:widowControl/>
        <w:numPr>
          <w:ilvl w:val="0"/>
          <w:numId w:val="0"/>
        </w:numPr>
        <w:suppressLineNumbers w:val="0"/>
        <w:pBdr>
          <w:bottom w:val="none" w:color="auto" w:sz="0" w:space="0"/>
        </w:pBdr>
        <w:shd w:val="clear" w:fill="FFFFFF"/>
        <w:spacing w:line="330" w:lineRule="atLeast"/>
        <w:ind w:firstLine="560" w:firstLineChars="250"/>
        <w:jc w:val="left"/>
        <w:rPr>
          <w:rStyle w:val="7"/>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pPr>
      <w:r>
        <w:rPr>
          <w:rFonts w:hint="default" w:ascii="Calibri" w:hAnsi="Calibri" w:cs="Calibri" w:eastAsiaTheme="minorEastAsia"/>
          <w:i w:val="0"/>
          <w:iCs w:val="0"/>
          <w:caps w:val="0"/>
          <w:color w:val="000000" w:themeColor="text1"/>
          <w:spacing w:val="2"/>
          <w:sz w:val="22"/>
          <w:szCs w:val="22"/>
          <w:shd w:val="clear" w:fill="FFFFFF"/>
          <w:lang w:val="es-MX"/>
          <w14:textFill>
            <w14:solidFill>
              <w14:schemeClr w14:val="tx1"/>
            </w14:solidFill>
          </w14:textFill>
        </w:rPr>
        <w:t xml:space="preserve"> 3)</w:t>
      </w:r>
      <w:r>
        <w:rPr>
          <w:rStyle w:val="7"/>
          <w:rFonts w:hint="default" w:ascii="Calibri" w:hAnsi="Calibri" w:eastAsia="Arial" w:cs="Calibri"/>
          <w:i w:val="0"/>
          <w:iCs w:val="0"/>
          <w:caps w:val="0"/>
          <w:color w:val="000000" w:themeColor="text1"/>
          <w:spacing w:val="0"/>
          <w:kern w:val="0"/>
          <w:sz w:val="22"/>
          <w:szCs w:val="22"/>
          <w:shd w:val="clear" w:fill="FFFFFF"/>
          <w:lang w:val="en-US" w:eastAsia="zh-CN" w:bidi="ar"/>
          <w14:textFill>
            <w14:solidFill>
              <w14:schemeClr w14:val="tx1"/>
            </w14:solidFill>
          </w14:textFill>
        </w:rPr>
        <w:t>Conciencia sobre el Agua:</w:t>
      </w:r>
    </w:p>
    <w:p w14:paraId="025C45E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right="0" w:rightChars="0" w:firstLine="672" w:firstLineChars="300"/>
        <w:jc w:val="left"/>
        <w:rPr>
          <w:rFonts w:hint="default" w:ascii="Calibri" w:hAnsi="Calibri" w:cs="Calibri"/>
          <w:color w:val="000000" w:themeColor="text1"/>
          <w:sz w:val="22"/>
          <w:szCs w:val="22"/>
          <w14:textFill>
            <w14:solidFill>
              <w14:schemeClr w14:val="tx1"/>
            </w14:solidFill>
          </w14:textFill>
        </w:rPr>
      </w:pPr>
      <w:r>
        <w:rPr>
          <w:rStyle w:val="7"/>
          <w:rFonts w:hint="default" w:ascii="Calibri" w:hAnsi="Calibri" w:eastAsia="Arial" w:cs="Calibri"/>
          <w:i w:val="0"/>
          <w:iCs w:val="0"/>
          <w:caps w:val="0"/>
          <w:color w:val="000000" w:themeColor="text1"/>
          <w:spacing w:val="2"/>
          <w:sz w:val="22"/>
          <w:szCs w:val="22"/>
          <w:shd w:val="clear" w:fill="FFFFFF"/>
          <w:lang w:val="es-MX"/>
          <w14:textFill>
            <w14:solidFill>
              <w14:schemeClr w14:val="tx1"/>
            </w14:solidFill>
          </w14:textFill>
        </w:rPr>
        <w:t xml:space="preserve">3.1 </w:t>
      </w:r>
      <w:r>
        <w:rPr>
          <w:rStyle w:val="7"/>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Indicador:</w:t>
      </w:r>
      <w:r>
        <w:rPr>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 Respuestas de los niños en encuestas o entrevistas sobre el agua.</w:t>
      </w:r>
    </w:p>
    <w:p w14:paraId="1793E92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30" w:lineRule="atLeast"/>
        <w:ind w:right="0" w:rightChars="0" w:firstLine="672" w:firstLineChars="300"/>
        <w:jc w:val="left"/>
        <w:rPr>
          <w:rFonts w:hint="default" w:ascii="Calibri" w:hAnsi="Calibri" w:cs="Calibri"/>
          <w:color w:val="000000" w:themeColor="text1"/>
          <w:sz w:val="22"/>
          <w:szCs w:val="22"/>
          <w14:textFill>
            <w14:solidFill>
              <w14:schemeClr w14:val="tx1"/>
            </w14:solidFill>
          </w14:textFill>
        </w:rPr>
      </w:pPr>
      <w:r>
        <w:rPr>
          <w:rStyle w:val="7"/>
          <w:rFonts w:hint="default" w:ascii="Calibri" w:hAnsi="Calibri" w:eastAsia="Arial" w:cs="Calibri"/>
          <w:i w:val="0"/>
          <w:iCs w:val="0"/>
          <w:caps w:val="0"/>
          <w:color w:val="000000" w:themeColor="text1"/>
          <w:spacing w:val="2"/>
          <w:sz w:val="22"/>
          <w:szCs w:val="22"/>
          <w:shd w:val="clear" w:fill="FFFFFF"/>
          <w:lang w:val="es-MX"/>
          <w14:textFill>
            <w14:solidFill>
              <w14:schemeClr w14:val="tx1"/>
            </w14:solidFill>
          </w14:textFill>
        </w:rPr>
        <w:t xml:space="preserve">3.2 </w:t>
      </w:r>
      <w:r>
        <w:rPr>
          <w:rStyle w:val="7"/>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Medición:</w:t>
      </w:r>
      <w:r>
        <w:rPr>
          <w:rFonts w:hint="default" w:ascii="Calibri" w:hAnsi="Calibri" w:eastAsia="Arial" w:cs="Calibri"/>
          <w:i w:val="0"/>
          <w:iCs w:val="0"/>
          <w:caps w:val="0"/>
          <w:color w:val="000000" w:themeColor="text1"/>
          <w:spacing w:val="2"/>
          <w:sz w:val="22"/>
          <w:szCs w:val="22"/>
          <w:shd w:val="clear" w:fill="FFFFFF"/>
          <w14:textFill>
            <w14:solidFill>
              <w14:schemeClr w14:val="tx1"/>
            </w14:solidFill>
          </w14:textFill>
        </w:rPr>
        <w:t> Realizar preguntas sobre el uso del agua, la importancia de su cuidado, y el impacto de la recolección.</w:t>
      </w:r>
    </w:p>
    <w:p w14:paraId="1DFA204F">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Chars="0"/>
        <w:rPr>
          <w:rFonts w:hint="default" w:ascii="Calibri" w:hAnsi="Calibri" w:cs="Calibri"/>
          <w:b/>
          <w:color w:val="000000"/>
          <w:sz w:val="22"/>
          <w:szCs w:val="22"/>
        </w:rPr>
      </w:pPr>
    </w:p>
    <w:p w14:paraId="554543EC">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p>
    <w:p w14:paraId="6DFE9CE5">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ind w:left="0" w:leftChars="0" w:firstLine="0" w:firstLineChars="0"/>
        <w:rPr>
          <w:rFonts w:hint="default" w:ascii="Calibri" w:hAnsi="Calibri" w:cs="Calibri"/>
          <w:b/>
          <w:color w:val="000000"/>
          <w:sz w:val="22"/>
          <w:szCs w:val="22"/>
        </w:rPr>
      </w:pPr>
      <w:r>
        <w:rPr>
          <w:rFonts w:hint="default" w:ascii="Calibri" w:hAnsi="Calibri" w:cs="Calibri"/>
          <w:b/>
          <w:color w:val="000000"/>
          <w:sz w:val="22"/>
          <w:szCs w:val="22"/>
          <w:lang w:val="es-MX"/>
        </w:rPr>
        <w:t xml:space="preserve">- </w:t>
      </w:r>
      <w:r>
        <w:rPr>
          <w:rFonts w:hint="default" w:ascii="Calibri" w:hAnsi="Calibri" w:cs="Calibri"/>
          <w:b/>
          <w:color w:val="000000"/>
          <w:sz w:val="22"/>
          <w:szCs w:val="22"/>
        </w:rPr>
        <w:t>ACCIONES</w:t>
      </w:r>
      <w:r>
        <w:rPr>
          <w:rFonts w:hint="default" w:ascii="Calibri" w:hAnsi="Calibri" w:cs="Calibri"/>
          <w:b/>
          <w:color w:val="000000"/>
          <w:sz w:val="22"/>
          <w:szCs w:val="22"/>
          <w:lang w:val="es-MX"/>
        </w:rPr>
        <w:t>:</w:t>
      </w:r>
    </w:p>
    <w:p w14:paraId="4EC3698E">
      <w:pPr>
        <w:spacing w:after="0" w:line="240" w:lineRule="auto"/>
        <w:ind w:firstLine="440" w:firstLineChars="200"/>
        <w:jc w:val="both"/>
        <w:rPr>
          <w:rFonts w:hint="default" w:ascii="Calibri" w:hAnsi="Calibri" w:eastAsia="SimSun" w:cs="Calibri"/>
          <w:i w:val="0"/>
          <w:iCs w:val="0"/>
          <w:color w:val="000000"/>
          <w:sz w:val="22"/>
          <w:szCs w:val="22"/>
          <w:lang w:val="es-MX"/>
        </w:rPr>
      </w:pPr>
      <w:r>
        <w:rPr>
          <w:rFonts w:hint="default" w:ascii="Calibri" w:hAnsi="Calibri" w:eastAsia="SimSun" w:cs="Calibri"/>
          <w:i w:val="0"/>
          <w:iCs w:val="0"/>
          <w:color w:val="000000"/>
          <w:sz w:val="22"/>
          <w:szCs w:val="22"/>
          <w:lang w:val="es-MX"/>
        </w:rPr>
        <w:t xml:space="preserve">Para el cumplimiento de este proyecto, es necesario llevar una serie de actividades encaminadas a las metas que se desean alcanzar, y sobre todo comprar los materiales necesarios para la recolección de “Agua de lluvia”, por ejmeplo: Canaletas, alambres, tornillos, tinacos, etc. Y contar con el apoyo de los Padres de Familia para su instalación. </w:t>
      </w:r>
    </w:p>
    <w:p w14:paraId="37EBE042">
      <w:pPr>
        <w:spacing w:after="0" w:line="240" w:lineRule="auto"/>
        <w:ind w:firstLine="440" w:firstLineChars="200"/>
        <w:jc w:val="both"/>
        <w:rPr>
          <w:rFonts w:hint="default" w:ascii="Calibri" w:hAnsi="Calibri" w:eastAsia="SimSun" w:cs="Calibri"/>
          <w:i w:val="0"/>
          <w:iCs w:val="0"/>
          <w:color w:val="000000"/>
          <w:sz w:val="22"/>
          <w:szCs w:val="22"/>
          <w:lang w:val="es-MX"/>
        </w:rPr>
      </w:pPr>
    </w:p>
    <w:p w14:paraId="4F35D140">
      <w:pPr>
        <w:spacing w:after="0" w:line="240" w:lineRule="auto"/>
        <w:ind w:firstLine="442" w:firstLineChars="200"/>
        <w:jc w:val="both"/>
        <w:rPr>
          <w:rFonts w:hint="default" w:ascii="Calibri" w:hAnsi="Calibri" w:eastAsia="SimSun" w:cs="Calibri"/>
          <w:b/>
          <w:bCs/>
          <w:i/>
          <w:iCs/>
          <w:color w:val="000000"/>
          <w:sz w:val="22"/>
          <w:szCs w:val="22"/>
          <w:u w:val="single"/>
          <w:lang w:val="es-MX"/>
        </w:rPr>
      </w:pPr>
      <w:r>
        <w:rPr>
          <w:rFonts w:hint="default" w:ascii="Calibri" w:hAnsi="Calibri" w:eastAsia="SimSun" w:cs="Calibri"/>
          <w:b/>
          <w:bCs/>
          <w:i/>
          <w:iCs/>
          <w:color w:val="000000"/>
          <w:sz w:val="22"/>
          <w:szCs w:val="22"/>
          <w:u w:val="single"/>
          <w:lang w:val="es-MX"/>
        </w:rPr>
        <w:t xml:space="preserve">Acontinuación se muestra de manera de lista las acciones a realizar: </w:t>
      </w:r>
    </w:p>
    <w:p w14:paraId="7B98F2CA">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Chars="0"/>
        <w:rPr>
          <w:rFonts w:hint="default" w:ascii="Calibri" w:hAnsi="Calibri" w:cs="Calibri"/>
          <w:b/>
          <w:color w:val="000000"/>
          <w:sz w:val="22"/>
          <w:szCs w:val="22"/>
        </w:rPr>
      </w:pPr>
    </w:p>
    <w:p w14:paraId="0D850E81">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Comentar con los alumnos de manera a “lluvia de ideas” que necesidades ven en la escuela, guiandolos hacia el proyecto a realizar. </w:t>
      </w:r>
    </w:p>
    <w:p w14:paraId="00B2D60F">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Informar a los padres de familia por medio de tripticos hechos por los alumnos y reuniones sobre la importancia y beneficio que traera consigo el proyecto a desarrollar sobre”recolección de agua” en el JN “Cuitláhuac” . </w:t>
      </w:r>
    </w:p>
    <w:p w14:paraId="59D7BE4D">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Verificar con la tesorera de padres de familia si contamos con los recursos o la solicitud de ellos para la recolección de agua. </w:t>
      </w:r>
    </w:p>
    <w:p w14:paraId="7578C10C">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Verificar que las instalaciones sean las adecuadas para la instalación de canaletas. </w:t>
      </w:r>
    </w:p>
    <w:p w14:paraId="27597D98">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Comprar los materiales a utilizar.</w:t>
      </w:r>
    </w:p>
    <w:p w14:paraId="0E73A335">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Acomodar los tinacos a lado de los salones donde se instalarán las canaletas para poder realizar la recolección de agua. </w:t>
      </w:r>
    </w:p>
    <w:p w14:paraId="729D1958">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Obvervacion por la comundiad escolar (padres de familia, alumnos, docentes) las instalaciones de la recolección de agua.  </w:t>
      </w:r>
    </w:p>
    <w:p w14:paraId="6686640B">
      <w:pPr>
        <w:numPr>
          <w:ilvl w:val="0"/>
          <w:numId w:val="8"/>
        </w:numPr>
        <w:spacing w:after="0" w:line="240" w:lineRule="auto"/>
        <w:ind w:left="220" w:leftChars="0" w:firstLineChars="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Evaluación de la puesta en marcha del proyecto. </w:t>
      </w:r>
    </w:p>
    <w:p w14:paraId="5E0524C6">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leftChars="0"/>
        <w:rPr>
          <w:rFonts w:hint="default" w:ascii="Calibri" w:hAnsi="Calibri" w:cs="Calibri"/>
          <w:b/>
          <w:color w:val="000000"/>
          <w:sz w:val="22"/>
          <w:szCs w:val="22"/>
        </w:rPr>
      </w:pPr>
    </w:p>
    <w:p w14:paraId="4419BF6D">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p>
    <w:p w14:paraId="38E8827B">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ind w:left="0" w:leftChars="0" w:firstLine="0" w:firstLineChars="0"/>
        <w:rPr>
          <w:rFonts w:hint="default" w:ascii="Calibri" w:hAnsi="Calibri" w:cs="Calibri"/>
          <w:color w:val="000000"/>
          <w:sz w:val="22"/>
          <w:szCs w:val="22"/>
          <w:lang w:val="es-MX"/>
        </w:rPr>
      </w:pPr>
      <w:r>
        <w:rPr>
          <w:rFonts w:hint="default" w:ascii="Calibri" w:hAnsi="Calibri" w:cs="Calibri"/>
          <w:b/>
          <w:color w:val="000000"/>
          <w:sz w:val="22"/>
          <w:szCs w:val="22"/>
          <w:lang w:val="es-MX"/>
        </w:rPr>
        <w:t>-</w:t>
      </w:r>
      <w:r>
        <w:rPr>
          <w:rFonts w:hint="default" w:ascii="Calibri" w:hAnsi="Calibri" w:cs="Calibri"/>
          <w:b/>
          <w:color w:val="000000"/>
          <w:sz w:val="22"/>
          <w:szCs w:val="22"/>
        </w:rPr>
        <w:t>RECURSOS</w:t>
      </w:r>
    </w:p>
    <w:p w14:paraId="3A25717F">
      <w:pPr>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440" w:firstLineChars="20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Contamos con el apoyo de los padres de familia, alumnos y docente. </w:t>
      </w:r>
    </w:p>
    <w:p w14:paraId="7CC94FFB">
      <w:pPr>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440" w:firstLineChars="20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Contamos con los tinacos suficientes para la recolección del agua. </w:t>
      </w:r>
    </w:p>
    <w:p w14:paraId="1E5D1C89">
      <w:pPr>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440" w:firstLineChars="20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Contamos con recurso económico para poder comprar las canaletas y los materiales necesarios para su instalación. </w:t>
      </w:r>
    </w:p>
    <w:p w14:paraId="08B7E968">
      <w:pPr>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440" w:firstLineChars="20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Contamos con la motivación para que este proyecto cumpla con el objetivo. </w:t>
      </w:r>
    </w:p>
    <w:p w14:paraId="29B7DF2F">
      <w:pPr>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440" w:firstLineChars="200"/>
        <w:rPr>
          <w:rFonts w:hint="default" w:ascii="Calibri" w:hAnsi="Calibri" w:cs="Calibri"/>
          <w:color w:val="000000"/>
          <w:sz w:val="22"/>
          <w:szCs w:val="22"/>
          <w:lang w:val="es-MX"/>
        </w:rPr>
      </w:pPr>
      <w:r>
        <w:rPr>
          <w:rFonts w:hint="default" w:ascii="Calibri" w:hAnsi="Calibri" w:cs="Calibri"/>
          <w:color w:val="000000"/>
          <w:sz w:val="22"/>
          <w:szCs w:val="22"/>
          <w:lang w:val="es-MX"/>
        </w:rPr>
        <w:t>Se cuenta con las instalaciones adecuadas, para poder realizar la recolección de agua de lluvia.</w:t>
      </w:r>
    </w:p>
    <w:p w14:paraId="18DA2D75">
      <w:pPr>
        <w:numPr>
          <w:ilvl w:val="0"/>
          <w:numId w:val="9"/>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440" w:firstLineChars="200"/>
        <w:rPr>
          <w:rFonts w:hint="default" w:ascii="Calibri" w:hAnsi="Calibri" w:cs="Calibri"/>
          <w:color w:val="000000"/>
          <w:sz w:val="22"/>
          <w:szCs w:val="22"/>
          <w:lang w:val="es-MX"/>
        </w:rPr>
      </w:pPr>
      <w:r>
        <w:rPr>
          <w:rFonts w:hint="default" w:ascii="Calibri" w:hAnsi="Calibri" w:cs="Calibri"/>
          <w:color w:val="000000"/>
          <w:sz w:val="22"/>
          <w:szCs w:val="22"/>
          <w:lang w:val="es-MX"/>
        </w:rPr>
        <w:t xml:space="preserve">Contamos con el clima perfecto para lleavar acabo el proyecto. </w:t>
      </w:r>
    </w:p>
    <w:p w14:paraId="4AE15516">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color w:val="000000"/>
          <w:sz w:val="22"/>
          <w:szCs w:val="22"/>
        </w:rPr>
      </w:pPr>
    </w:p>
    <w:p w14:paraId="4C8D9741">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ind w:left="0" w:leftChars="0" w:firstLine="0" w:firstLineChars="0"/>
        <w:rPr>
          <w:rFonts w:hint="default" w:ascii="Calibri" w:hAnsi="Calibri" w:cs="Calibri"/>
          <w:color w:val="000000"/>
          <w:sz w:val="22"/>
          <w:szCs w:val="22"/>
          <w:lang w:val="es-MX"/>
        </w:rPr>
      </w:pPr>
      <w:r>
        <w:rPr>
          <w:rFonts w:hint="default" w:ascii="Calibri" w:hAnsi="Calibri" w:cs="Calibri"/>
          <w:b/>
          <w:color w:val="000000"/>
          <w:sz w:val="22"/>
          <w:szCs w:val="22"/>
          <w:lang w:val="es-MX"/>
        </w:rPr>
        <w:t xml:space="preserve">- </w:t>
      </w:r>
      <w:r>
        <w:rPr>
          <w:rFonts w:hint="default" w:ascii="Calibri" w:hAnsi="Calibri" w:cs="Calibri"/>
          <w:b/>
          <w:color w:val="000000"/>
          <w:sz w:val="22"/>
          <w:szCs w:val="22"/>
        </w:rPr>
        <w:t>RESPONSABLES</w:t>
      </w:r>
    </w:p>
    <w:p w14:paraId="501DF944">
      <w:pPr>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550" w:firstLineChars="250"/>
        <w:rPr>
          <w:rFonts w:hint="default" w:ascii="Calibri" w:hAnsi="Calibri" w:cs="Calibri"/>
          <w:color w:val="000000"/>
          <w:sz w:val="22"/>
          <w:szCs w:val="22"/>
          <w:lang w:val="es-MX"/>
        </w:rPr>
      </w:pPr>
      <w:r>
        <w:rPr>
          <w:rFonts w:hint="default" w:ascii="Calibri" w:hAnsi="Calibri" w:cs="Calibri"/>
          <w:b/>
          <w:bCs/>
          <w:color w:val="000000"/>
          <w:sz w:val="22"/>
          <w:szCs w:val="22"/>
          <w:lang w:val="es-MX"/>
        </w:rPr>
        <w:t>Docente frente a grupo “Yunuén Penilla Jiménez”</w:t>
      </w:r>
      <w:r>
        <w:rPr>
          <w:rFonts w:hint="default" w:ascii="Calibri" w:hAnsi="Calibri" w:cs="Calibri"/>
          <w:color w:val="000000"/>
          <w:sz w:val="22"/>
          <w:szCs w:val="22"/>
          <w:lang w:val="es-MX"/>
        </w:rPr>
        <w:t xml:space="preserve"> (Implementación del proyecto y guia). </w:t>
      </w:r>
    </w:p>
    <w:p w14:paraId="6193017E">
      <w:pPr>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550" w:firstLineChars="250"/>
        <w:rPr>
          <w:rFonts w:hint="default" w:ascii="Calibri" w:hAnsi="Calibri" w:cs="Calibri"/>
          <w:color w:val="000000"/>
          <w:sz w:val="22"/>
          <w:szCs w:val="22"/>
          <w:lang w:val="es-MX"/>
        </w:rPr>
      </w:pPr>
      <w:r>
        <w:rPr>
          <w:rFonts w:hint="default" w:ascii="Calibri" w:hAnsi="Calibri" w:cs="Calibri"/>
          <w:b/>
          <w:bCs/>
          <w:color w:val="000000"/>
          <w:sz w:val="22"/>
          <w:szCs w:val="22"/>
          <w:lang w:val="es-MX"/>
        </w:rPr>
        <w:t xml:space="preserve">Padres de Famia </w:t>
      </w:r>
      <w:r>
        <w:rPr>
          <w:rFonts w:hint="default" w:ascii="Calibri" w:hAnsi="Calibri" w:cs="Calibri"/>
          <w:color w:val="000000"/>
          <w:sz w:val="22"/>
          <w:szCs w:val="22"/>
          <w:lang w:val="es-MX"/>
        </w:rPr>
        <w:t>(Obtención de recursos y el apoyo a colocación de tinacos y canaletas en lugares especificos de la escuela) .</w:t>
      </w:r>
    </w:p>
    <w:p w14:paraId="248C584E">
      <w:pPr>
        <w:numPr>
          <w:ilvl w:val="0"/>
          <w:numId w:val="10"/>
        </w:numPr>
        <w:pBdr>
          <w:top w:val="none" w:color="auto" w:sz="0" w:space="0"/>
          <w:left w:val="none" w:color="auto" w:sz="0" w:space="0"/>
          <w:bottom w:val="none" w:color="auto" w:sz="0" w:space="0"/>
          <w:right w:val="none" w:color="auto" w:sz="0" w:space="0"/>
          <w:between w:val="none" w:color="auto" w:sz="0" w:space="0"/>
        </w:pBdr>
        <w:shd w:val="clear" w:color="auto" w:fill="FFFFFF"/>
        <w:ind w:leftChars="0" w:firstLine="550" w:firstLineChars="250"/>
        <w:rPr>
          <w:rFonts w:hint="default" w:ascii="Calibri" w:hAnsi="Calibri" w:cs="Calibri"/>
          <w:color w:val="000000"/>
          <w:sz w:val="22"/>
          <w:szCs w:val="22"/>
          <w:lang w:val="es-MX"/>
        </w:rPr>
      </w:pPr>
      <w:r>
        <w:rPr>
          <w:rFonts w:hint="default" w:ascii="Calibri" w:hAnsi="Calibri" w:cs="Calibri"/>
          <w:b/>
          <w:bCs/>
          <w:color w:val="000000"/>
          <w:sz w:val="22"/>
          <w:szCs w:val="22"/>
          <w:lang w:val="es-MX"/>
        </w:rPr>
        <w:t>Alumnos</w:t>
      </w:r>
      <w:r>
        <w:rPr>
          <w:rFonts w:hint="default" w:ascii="Calibri" w:hAnsi="Calibri" w:cs="Calibri"/>
          <w:color w:val="000000"/>
          <w:sz w:val="22"/>
          <w:szCs w:val="22"/>
          <w:lang w:val="es-MX"/>
        </w:rPr>
        <w:t xml:space="preserve"> (Realización de tirpticos informativos a padres de familia sobre la importancia que conlleva nuestro proyecto y el impacto que tendrá en nuestra escuela, esperando que la comunidad se pueda incluir en proximos proyectos) .</w:t>
      </w:r>
    </w:p>
    <w:p w14:paraId="447E9F00">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b/>
          <w:color w:val="000000"/>
          <w:sz w:val="22"/>
          <w:szCs w:val="22"/>
        </w:rPr>
      </w:pPr>
    </w:p>
    <w:p w14:paraId="768B4D8E">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ind w:left="0" w:leftChars="0" w:firstLine="0" w:firstLineChars="0"/>
        <w:rPr>
          <w:rFonts w:hint="default" w:ascii="Calibri" w:hAnsi="Calibri" w:cs="Calibri"/>
          <w:b/>
          <w:color w:val="000000"/>
          <w:sz w:val="22"/>
          <w:szCs w:val="22"/>
        </w:rPr>
      </w:pPr>
      <w:r>
        <w:rPr>
          <w:rFonts w:hint="default" w:ascii="Calibri" w:hAnsi="Calibri" w:cs="Calibri"/>
          <w:b/>
          <w:color w:val="000000"/>
          <w:sz w:val="22"/>
          <w:szCs w:val="22"/>
          <w:lang w:val="es-MX"/>
        </w:rPr>
        <w:t xml:space="preserve">- </w:t>
      </w:r>
      <w:r>
        <w:rPr>
          <w:rFonts w:hint="default" w:ascii="Calibri" w:hAnsi="Calibri" w:cs="Calibri"/>
          <w:b/>
          <w:color w:val="000000"/>
          <w:sz w:val="22"/>
          <w:szCs w:val="22"/>
        </w:rPr>
        <w:t>CALENDARIO O CRONOGRAMA</w:t>
      </w:r>
    </w:p>
    <w:p w14:paraId="3D6B184B">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sz w:val="22"/>
          <w:szCs w:val="22"/>
        </w:rPr>
      </w:pPr>
      <w:bookmarkStart w:id="1" w:name="_GoBack"/>
      <w:r>
        <w:rPr>
          <w:rFonts w:hint="default" w:ascii="Calibri" w:hAnsi="Calibri" w:cs="Calibri"/>
          <w:sz w:val="22"/>
          <w:szCs w:val="22"/>
        </w:rPr>
        <w:drawing>
          <wp:inline distT="0" distB="0" distL="114300" distR="114300">
            <wp:extent cx="5712460" cy="3196590"/>
            <wp:effectExtent l="0" t="0" r="254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5712460" cy="3196590"/>
                    </a:xfrm>
                    <a:prstGeom prst="rect">
                      <a:avLst/>
                    </a:prstGeom>
                    <a:noFill/>
                    <a:ln>
                      <a:noFill/>
                    </a:ln>
                  </pic:spPr>
                </pic:pic>
              </a:graphicData>
            </a:graphic>
          </wp:inline>
        </w:drawing>
      </w:r>
      <w:bookmarkEnd w:id="1"/>
    </w:p>
    <w:p w14:paraId="050C0D5B">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sz w:val="22"/>
          <w:szCs w:val="22"/>
        </w:rPr>
      </w:pPr>
    </w:p>
    <w:p w14:paraId="592B4655">
      <w:pPr>
        <w:pBdr>
          <w:top w:val="none" w:color="auto" w:sz="0" w:space="0"/>
          <w:left w:val="none" w:color="auto" w:sz="0" w:space="0"/>
          <w:bottom w:val="none" w:color="auto" w:sz="0" w:space="0"/>
          <w:right w:val="none" w:color="auto" w:sz="0" w:space="0"/>
          <w:between w:val="none" w:color="auto" w:sz="0" w:space="0"/>
        </w:pBdr>
        <w:shd w:val="clear" w:color="auto" w:fill="FFFFFF"/>
        <w:rPr>
          <w:rFonts w:hint="default" w:ascii="Calibri" w:hAnsi="Calibri" w:cs="Calibri"/>
          <w:b/>
          <w:color w:val="000000"/>
          <w:sz w:val="22"/>
          <w:szCs w:val="22"/>
        </w:rPr>
      </w:pPr>
      <w:r>
        <w:rPr>
          <w:rFonts w:hint="default" w:ascii="Calibri" w:hAnsi="Calibri" w:cs="Calibri"/>
          <w:b/>
          <w:color w:val="000000"/>
          <w:sz w:val="22"/>
          <w:szCs w:val="22"/>
          <w:lang w:val="es-MX"/>
        </w:rPr>
        <w:t xml:space="preserve">11.- </w:t>
      </w:r>
      <w:r>
        <w:rPr>
          <w:rFonts w:hint="default" w:ascii="Calibri" w:hAnsi="Calibri" w:cs="Calibri"/>
          <w:b/>
          <w:color w:val="000000"/>
          <w:sz w:val="22"/>
          <w:szCs w:val="22"/>
        </w:rPr>
        <w:t>FECHA DE EJECUCIÓN</w:t>
      </w:r>
    </w:p>
    <w:p w14:paraId="0E7C8737">
      <w:pPr>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FFFFFF"/>
        <w:ind w:firstLine="440" w:firstLineChars="200"/>
        <w:rPr>
          <w:rFonts w:hint="default" w:ascii="Calibri" w:hAnsi="Calibri" w:cs="Calibri"/>
          <w:b w:val="0"/>
          <w:bCs/>
          <w:color w:val="000000"/>
          <w:sz w:val="22"/>
          <w:szCs w:val="22"/>
          <w:lang w:val="es-MX"/>
        </w:rPr>
      </w:pPr>
      <w:r>
        <w:rPr>
          <w:rFonts w:hint="default" w:ascii="Calibri" w:hAnsi="Calibri" w:cs="Calibri"/>
          <w:b w:val="0"/>
          <w:bCs/>
          <w:color w:val="000000"/>
          <w:sz w:val="22"/>
          <w:szCs w:val="22"/>
          <w:lang w:val="es-MX"/>
        </w:rPr>
        <w:t xml:space="preserve">La fecha de inico del proyecto es del 30 de Junio al 01 de Septiembre del 2025. En estos meses será evaluado para que se pueda seguir implementando en el ciclo escolar 2025-2026. </w:t>
      </w:r>
    </w:p>
    <w:p w14:paraId="7597421D">
      <w:pPr>
        <w:pStyle w:val="14"/>
        <w:rPr>
          <w:rFonts w:hint="default" w:ascii="Calibri" w:hAnsi="Calibri" w:cs="Calibri"/>
          <w:sz w:val="22"/>
          <w:szCs w:val="22"/>
          <w:lang w:val="es-MX"/>
        </w:rPr>
      </w:pPr>
    </w:p>
    <w:p w14:paraId="7E75133B">
      <w:pPr>
        <w:pStyle w:val="14"/>
        <w:rPr>
          <w:rFonts w:hint="default" w:ascii="Calibri" w:hAnsi="Calibri" w:eastAsia="Times New Roman" w:cs="Calibri"/>
          <w:sz w:val="22"/>
          <w:szCs w:val="22"/>
        </w:rPr>
      </w:pPr>
      <w:r>
        <w:rPr>
          <w:rFonts w:hint="default" w:ascii="Calibri" w:hAnsi="Calibri" w:cs="Calibri"/>
          <w:sz w:val="22"/>
          <w:szCs w:val="22"/>
          <w:lang w:val="es-MX"/>
        </w:rPr>
        <w:t>Importante: Las líneas son para que visualices el espacio para escribir; puedes eliminarlas y dejar solo el texto con la siguiente tipografía: Calibri (11).</w:t>
      </w:r>
    </w:p>
    <w:p w14:paraId="61AC67F0">
      <w:pPr>
        <w:numPr>
          <w:ilvl w:val="0"/>
          <w:numId w:val="11"/>
        </w:numPr>
        <w:spacing w:before="100" w:beforeAutospacing="1" w:after="100" w:afterAutospacing="1" w:line="240" w:lineRule="auto"/>
        <w:rPr>
          <w:rFonts w:hint="default" w:ascii="Calibri" w:hAnsi="Calibri" w:eastAsia="Times New Roman" w:cs="Calibri"/>
          <w:b/>
          <w:bCs/>
          <w:sz w:val="22"/>
          <w:szCs w:val="22"/>
          <w:lang w:val="es-MX"/>
        </w:rPr>
      </w:pPr>
      <w:r>
        <w:rPr>
          <w:rFonts w:hint="default" w:ascii="Calibri" w:hAnsi="Calibri" w:eastAsia="Times New Roman" w:cs="Calibri"/>
          <w:b/>
          <w:bCs/>
          <w:sz w:val="22"/>
          <w:szCs w:val="22"/>
          <w:lang w:val="es-MX"/>
        </w:rPr>
        <w:t>- EVIDENCIAS</w:t>
      </w:r>
    </w:p>
    <w:p w14:paraId="7C03F225">
      <w:pPr>
        <w:numPr>
          <w:ilvl w:val="0"/>
          <w:numId w:val="0"/>
        </w:numPr>
        <w:spacing w:before="100" w:beforeAutospacing="1" w:after="100" w:afterAutospacing="1" w:line="240" w:lineRule="auto"/>
        <w:ind w:firstLine="550" w:firstLineChars="250"/>
        <w:rPr>
          <w:rFonts w:hint="default" w:ascii="Calibri" w:hAnsi="Calibri" w:eastAsia="Times New Roman" w:cs="Calibri"/>
          <w:b w:val="0"/>
          <w:bCs w:val="0"/>
          <w:sz w:val="22"/>
          <w:szCs w:val="22"/>
          <w:lang w:val="es-MX"/>
        </w:rPr>
      </w:pPr>
      <w:r>
        <w:rPr>
          <w:rFonts w:hint="default" w:ascii="Calibri" w:hAnsi="Calibri" w:eastAsia="Times New Roman" w:cs="Calibri"/>
          <w:b w:val="0"/>
          <w:bCs w:val="0"/>
          <w:sz w:val="22"/>
          <w:szCs w:val="22"/>
          <w:lang w:val="es-MX"/>
        </w:rPr>
        <w:t xml:space="preserve">En las siguientes imagenes se muestra como se colocaron los tinacos y canaletas para la recolección del agua, el recurso alcanzo para 5 tinacos, los cuales se distribuyeron en los diferentes espacios del preescolar. </w:t>
      </w:r>
    </w:p>
    <w:p w14:paraId="24EE8381">
      <w:pPr>
        <w:numPr>
          <w:ilvl w:val="0"/>
          <w:numId w:val="0"/>
        </w:numPr>
        <w:spacing w:before="100" w:beforeAutospacing="1" w:after="100" w:afterAutospacing="1" w:line="240" w:lineRule="auto"/>
        <w:rPr>
          <w:rFonts w:hint="default" w:ascii="Calibri" w:hAnsi="Calibri" w:eastAsia="Times New Roman" w:cs="Calibri"/>
          <w:b w:val="0"/>
          <w:bCs w:val="0"/>
          <w:sz w:val="22"/>
          <w:szCs w:val="22"/>
          <w:lang w:val="es-MX"/>
        </w:rPr>
      </w:pPr>
    </w:p>
    <w:p w14:paraId="6BDDD598">
      <w:pPr>
        <w:numPr>
          <w:ilvl w:val="0"/>
          <w:numId w:val="0"/>
        </w:numPr>
        <w:spacing w:before="100" w:beforeAutospacing="1" w:after="100" w:afterAutospacing="1" w:line="240" w:lineRule="auto"/>
        <w:ind w:firstLine="550" w:firstLineChars="250"/>
        <w:rPr>
          <w:rFonts w:hint="default" w:eastAsia="Times New Roman" w:cstheme="minorHAnsi"/>
          <w:b/>
          <w:bCs/>
          <w:sz w:val="22"/>
          <w:szCs w:val="22"/>
          <w:lang w:val="es-MX"/>
        </w:rPr>
      </w:pPr>
      <w:r>
        <w:rPr>
          <w:rFonts w:hint="default" w:eastAsia="Times New Roman" w:cstheme="minorHAnsi"/>
          <w:b/>
          <w:bCs/>
          <w:sz w:val="22"/>
          <w:szCs w:val="22"/>
          <w:lang w:val="es-MX"/>
        </w:rPr>
        <w:t>Imagen 1</w:t>
      </w:r>
    </w:p>
    <w:p w14:paraId="72F916E7">
      <w:r>
        <w:rPr>
          <w:rFonts w:ascii="SimSun" w:hAnsi="SimSun" w:eastAsia="SimSun" w:cs="SimSun"/>
          <w:sz w:val="24"/>
          <w:szCs w:val="24"/>
        </w:rPr>
        <w:drawing>
          <wp:inline distT="0" distB="0" distL="114300" distR="114300">
            <wp:extent cx="304800" cy="304800"/>
            <wp:effectExtent l="0" t="0" r="0" b="0"/>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4"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536565" cy="4566920"/>
            <wp:effectExtent l="0" t="0" r="6985"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stretch>
                      <a:fillRect/>
                    </a:stretch>
                  </pic:blipFill>
                  <pic:spPr>
                    <a:xfrm>
                      <a:off x="0" y="0"/>
                      <a:ext cx="5536565" cy="4566920"/>
                    </a:xfrm>
                    <a:prstGeom prst="rect">
                      <a:avLst/>
                    </a:prstGeom>
                    <a:noFill/>
                    <a:ln>
                      <a:noFill/>
                    </a:ln>
                  </pic:spPr>
                </pic:pic>
              </a:graphicData>
            </a:graphic>
          </wp:inline>
        </w:drawing>
      </w:r>
    </w:p>
    <w:p w14:paraId="4C33C3F1">
      <w:pPr>
        <w:jc w:val="right"/>
      </w:pPr>
      <w:r>
        <w:rPr>
          <w:rFonts w:hint="default"/>
          <w:b/>
          <w:bCs/>
          <w:i/>
          <w:iCs/>
          <w:lang w:val="es-MX"/>
        </w:rPr>
        <w:t xml:space="preserve">Primer tinaco colocado en el aula de “Biblioteca”. </w:t>
      </w:r>
    </w:p>
    <w:p w14:paraId="3F26CB67">
      <w:pPr>
        <w:jc w:val="left"/>
        <w:rPr>
          <w:rFonts w:hint="default"/>
          <w:b/>
          <w:bCs/>
          <w:lang w:val="es-MX"/>
        </w:rPr>
      </w:pPr>
      <w:r>
        <w:rPr>
          <w:rFonts w:hint="default"/>
          <w:b/>
          <w:bCs/>
          <w:lang w:val="es-MX"/>
        </w:rPr>
        <w:t>Imagen 2</w:t>
      </w:r>
    </w:p>
    <w:p w14:paraId="74ECB451">
      <w:pPr>
        <w:jc w:val="right"/>
        <w:rPr>
          <w:rFonts w:hint="default"/>
          <w:b/>
          <w:bCs/>
          <w:i/>
          <w:iCs/>
          <w:lang w:val="es-MX"/>
        </w:rPr>
      </w:pPr>
      <w:r>
        <w:drawing>
          <wp:inline distT="0" distB="0" distL="114300" distR="114300">
            <wp:extent cx="5680710" cy="5619750"/>
            <wp:effectExtent l="0" t="0" r="1524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2"/>
                    <a:stretch>
                      <a:fillRect/>
                    </a:stretch>
                  </pic:blipFill>
                  <pic:spPr>
                    <a:xfrm>
                      <a:off x="0" y="0"/>
                      <a:ext cx="5680710" cy="5619750"/>
                    </a:xfrm>
                    <a:prstGeom prst="rect">
                      <a:avLst/>
                    </a:prstGeom>
                    <a:noFill/>
                    <a:ln>
                      <a:noFill/>
                    </a:ln>
                  </pic:spPr>
                </pic:pic>
              </a:graphicData>
            </a:graphic>
          </wp:inline>
        </w:drawing>
      </w:r>
    </w:p>
    <w:p w14:paraId="64554254">
      <w:pPr>
        <w:jc w:val="right"/>
        <w:rPr>
          <w:rFonts w:hint="default"/>
          <w:b/>
          <w:bCs/>
          <w:i/>
          <w:iCs/>
          <w:lang w:val="es-MX"/>
        </w:rPr>
      </w:pPr>
      <w:r>
        <w:rPr>
          <w:rFonts w:hint="default"/>
          <w:b/>
          <w:bCs/>
          <w:i/>
          <w:iCs/>
          <w:lang w:val="es-MX"/>
        </w:rPr>
        <w:t xml:space="preserve">Segundo tinaco colocado en el aula de “Dirección”. </w:t>
      </w:r>
    </w:p>
    <w:p w14:paraId="27D4ABA2">
      <w:pPr>
        <w:rPr>
          <w:rFonts w:ascii="Calibri" w:hAnsi="Calibri" w:eastAsia="Calibri" w:cs="Calibri"/>
          <w:color w:val="808080"/>
        </w:rPr>
      </w:pPr>
    </w:p>
    <w:p w14:paraId="739A7975"/>
    <w:p w14:paraId="086608D5"/>
    <w:p w14:paraId="75D501A6"/>
    <w:p w14:paraId="019D7D63"/>
    <w:p w14:paraId="1089CE02"/>
    <w:p w14:paraId="5F49798F"/>
    <w:p w14:paraId="35A7EAA9">
      <w:pPr>
        <w:rPr>
          <w:rFonts w:hint="default"/>
          <w:b/>
          <w:bCs/>
          <w:lang w:val="es-MX"/>
        </w:rPr>
      </w:pPr>
      <w:r>
        <w:rPr>
          <w:rFonts w:hint="default"/>
          <w:b/>
          <w:bCs/>
          <w:lang w:val="es-MX"/>
        </w:rPr>
        <w:t>Imagen 3</w:t>
      </w:r>
    </w:p>
    <w:p w14:paraId="4AA5E04B">
      <w:r>
        <w:drawing>
          <wp:inline distT="0" distB="0" distL="114300" distR="114300">
            <wp:extent cx="6364605" cy="6111875"/>
            <wp:effectExtent l="0" t="0" r="17145" b="317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3"/>
                    <a:stretch>
                      <a:fillRect/>
                    </a:stretch>
                  </pic:blipFill>
                  <pic:spPr>
                    <a:xfrm>
                      <a:off x="0" y="0"/>
                      <a:ext cx="6364605" cy="6111875"/>
                    </a:xfrm>
                    <a:prstGeom prst="rect">
                      <a:avLst/>
                    </a:prstGeom>
                    <a:noFill/>
                    <a:ln>
                      <a:noFill/>
                    </a:ln>
                  </pic:spPr>
                </pic:pic>
              </a:graphicData>
            </a:graphic>
          </wp:inline>
        </w:drawing>
      </w:r>
    </w:p>
    <w:p w14:paraId="20D40603">
      <w:pPr>
        <w:jc w:val="right"/>
        <w:rPr>
          <w:rFonts w:hint="default"/>
          <w:b/>
          <w:bCs/>
          <w:lang w:val="es-MX"/>
        </w:rPr>
      </w:pPr>
      <w:r>
        <w:rPr>
          <w:rFonts w:hint="default"/>
          <w:b/>
          <w:bCs/>
          <w:lang w:val="es-MX"/>
        </w:rPr>
        <w:t xml:space="preserve">Tercer tinaco colocado en el aula de “Cocina”. </w:t>
      </w:r>
    </w:p>
    <w:p w14:paraId="4BF9C24E">
      <w:pPr>
        <w:jc w:val="center"/>
      </w:pPr>
    </w:p>
    <w:p w14:paraId="13D30754">
      <w:pPr>
        <w:jc w:val="center"/>
      </w:pPr>
    </w:p>
    <w:p w14:paraId="1A31B446">
      <w:pPr>
        <w:jc w:val="center"/>
      </w:pPr>
    </w:p>
    <w:p w14:paraId="62166C78">
      <w:pPr>
        <w:jc w:val="center"/>
      </w:pPr>
    </w:p>
    <w:p w14:paraId="609C3987">
      <w:pPr>
        <w:jc w:val="center"/>
      </w:pPr>
    </w:p>
    <w:p w14:paraId="2E94660C">
      <w:pPr>
        <w:jc w:val="both"/>
      </w:pPr>
    </w:p>
    <w:p w14:paraId="43A73C02">
      <w:pPr>
        <w:jc w:val="center"/>
      </w:pPr>
    </w:p>
    <w:p w14:paraId="78230E65">
      <w:pPr>
        <w:jc w:val="left"/>
        <w:rPr>
          <w:rFonts w:hint="default"/>
          <w:b/>
          <w:bCs/>
          <w:lang w:val="es-MX"/>
        </w:rPr>
      </w:pPr>
      <w:r>
        <w:rPr>
          <w:rFonts w:hint="default"/>
          <w:b/>
          <w:bCs/>
          <w:lang w:val="es-MX"/>
        </w:rPr>
        <w:t>Imagen 4</w:t>
      </w:r>
    </w:p>
    <w:p w14:paraId="3EE249C5">
      <w:pPr>
        <w:jc w:val="center"/>
      </w:pPr>
      <w:r>
        <w:drawing>
          <wp:inline distT="0" distB="0" distL="114300" distR="114300">
            <wp:extent cx="5297805" cy="6294120"/>
            <wp:effectExtent l="0" t="0" r="17145" b="1143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4"/>
                    <a:stretch>
                      <a:fillRect/>
                    </a:stretch>
                  </pic:blipFill>
                  <pic:spPr>
                    <a:xfrm>
                      <a:off x="0" y="0"/>
                      <a:ext cx="5297805" cy="6294120"/>
                    </a:xfrm>
                    <a:prstGeom prst="rect">
                      <a:avLst/>
                    </a:prstGeom>
                    <a:noFill/>
                    <a:ln>
                      <a:noFill/>
                    </a:ln>
                  </pic:spPr>
                </pic:pic>
              </a:graphicData>
            </a:graphic>
          </wp:inline>
        </w:drawing>
      </w:r>
    </w:p>
    <w:p w14:paraId="07509672">
      <w:pPr>
        <w:jc w:val="right"/>
        <w:rPr>
          <w:rFonts w:hint="default"/>
          <w:b/>
          <w:bCs/>
          <w:i/>
          <w:iCs/>
          <w:lang w:val="es-MX"/>
        </w:rPr>
      </w:pPr>
      <w:r>
        <w:rPr>
          <w:rFonts w:hint="default"/>
          <w:b/>
          <w:bCs/>
          <w:i/>
          <w:iCs/>
          <w:lang w:val="es-MX"/>
        </w:rPr>
        <w:t xml:space="preserve">Cuarto tinaco colocado en el aula “2°A”. </w:t>
      </w:r>
    </w:p>
    <w:p w14:paraId="668FE7C7">
      <w:pPr>
        <w:jc w:val="right"/>
        <w:rPr>
          <w:rFonts w:hint="default"/>
          <w:b/>
          <w:bCs/>
          <w:i/>
          <w:iCs/>
          <w:lang w:val="es-MX"/>
        </w:rPr>
      </w:pPr>
    </w:p>
    <w:p w14:paraId="59E4B1D8">
      <w:pPr>
        <w:jc w:val="right"/>
        <w:rPr>
          <w:rFonts w:hint="default"/>
          <w:b/>
          <w:bCs/>
          <w:i/>
          <w:iCs/>
          <w:lang w:val="es-MX"/>
        </w:rPr>
      </w:pPr>
    </w:p>
    <w:p w14:paraId="43066685">
      <w:pPr>
        <w:jc w:val="right"/>
        <w:rPr>
          <w:rFonts w:hint="default"/>
          <w:b/>
          <w:bCs/>
          <w:i/>
          <w:iCs/>
          <w:lang w:val="es-MX"/>
        </w:rPr>
      </w:pPr>
    </w:p>
    <w:p w14:paraId="0DE29AC6">
      <w:pPr>
        <w:jc w:val="right"/>
        <w:rPr>
          <w:rFonts w:hint="default"/>
          <w:b/>
          <w:bCs/>
          <w:i/>
          <w:iCs/>
          <w:lang w:val="es-MX"/>
        </w:rPr>
      </w:pPr>
    </w:p>
    <w:p w14:paraId="3B15A8C6">
      <w:pPr>
        <w:jc w:val="both"/>
        <w:rPr>
          <w:rFonts w:hint="default"/>
          <w:b/>
          <w:bCs/>
          <w:i/>
          <w:iCs/>
          <w:lang w:val="es-MX"/>
        </w:rPr>
      </w:pPr>
    </w:p>
    <w:p w14:paraId="57E39BF4">
      <w:pPr>
        <w:wordWrap w:val="0"/>
        <w:jc w:val="both"/>
        <w:rPr>
          <w:rFonts w:hint="default"/>
          <w:b/>
          <w:bCs/>
          <w:i w:val="0"/>
          <w:iCs w:val="0"/>
          <w:lang w:val="es-MX"/>
        </w:rPr>
      </w:pPr>
      <w:r>
        <w:rPr>
          <w:rFonts w:hint="default"/>
          <w:b/>
          <w:bCs/>
          <w:i w:val="0"/>
          <w:iCs w:val="0"/>
          <w:lang w:val="es-MX"/>
        </w:rPr>
        <w:t>Imagen 5</w:t>
      </w:r>
    </w:p>
    <w:p w14:paraId="1429F866">
      <w:pPr>
        <w:jc w:val="center"/>
      </w:pPr>
      <w:r>
        <w:drawing>
          <wp:inline distT="0" distB="0" distL="114300" distR="114300">
            <wp:extent cx="6005195" cy="6457950"/>
            <wp:effectExtent l="0" t="0" r="1460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5"/>
                    <a:stretch>
                      <a:fillRect/>
                    </a:stretch>
                  </pic:blipFill>
                  <pic:spPr>
                    <a:xfrm>
                      <a:off x="0" y="0"/>
                      <a:ext cx="6005195" cy="6457950"/>
                    </a:xfrm>
                    <a:prstGeom prst="rect">
                      <a:avLst/>
                    </a:prstGeom>
                    <a:noFill/>
                    <a:ln>
                      <a:noFill/>
                    </a:ln>
                  </pic:spPr>
                </pic:pic>
              </a:graphicData>
            </a:graphic>
          </wp:inline>
        </w:drawing>
      </w:r>
    </w:p>
    <w:p w14:paraId="3AEB50AD">
      <w:pPr>
        <w:jc w:val="right"/>
        <w:rPr>
          <w:rFonts w:hint="default"/>
          <w:lang w:val="es-MX"/>
        </w:rPr>
      </w:pPr>
      <w:r>
        <w:rPr>
          <w:rFonts w:hint="default"/>
          <w:b/>
          <w:bCs/>
          <w:lang w:val="es-MX"/>
        </w:rPr>
        <w:t>Quinto tinaco colocado en el aula “3°A”.</w:t>
      </w:r>
      <w:r>
        <w:rPr>
          <w:rFonts w:hint="default"/>
          <w:lang w:val="es-MX"/>
        </w:rPr>
        <w:t xml:space="preserve"> </w:t>
      </w:r>
    </w:p>
    <w:p w14:paraId="1B75442D">
      <w:pPr>
        <w:jc w:val="left"/>
        <w:rPr>
          <w:rFonts w:hint="default"/>
          <w:lang w:val="es-MX"/>
        </w:rPr>
      </w:pPr>
      <w:r>
        <w:rPr>
          <w:rFonts w:hint="default" w:ascii="Calibri" w:hAnsi="Calibri" w:cs="Calibri"/>
          <w:b/>
          <w:color w:val="808080" w:themeColor="background1" w:themeShade="80"/>
          <w:sz w:val="22"/>
          <w:szCs w:val="22"/>
          <w:lang w:val="es-MX"/>
        </w:rPr>
        <w:t>Yunuén Penilla Jiménez</w:t>
      </w:r>
      <w:r>
        <w:rPr>
          <w:rFonts w:hint="default" w:ascii="Calibri" w:hAnsi="Calibri" w:cs="Calibri"/>
          <w:b/>
          <w:color w:val="808080" w:themeColor="background1" w:themeShade="80"/>
          <w:sz w:val="22"/>
          <w:szCs w:val="22"/>
        </w:rPr>
        <w:t>___ Afirmo que esta actividad es de mi autoría y establezco que para la elaboración de la misma he seguido los lineamientos del Código de Ética del Tecnológico de Monterrey.</w:t>
      </w:r>
    </w:p>
    <w:p w14:paraId="01E557E6">
      <w:pPr>
        <w:jc w:val="left"/>
        <w:rPr>
          <w:rFonts w:hint="default"/>
          <w:lang w:val="es-MX"/>
        </w:rPr>
      </w:pPr>
    </w:p>
    <w:p w14:paraId="5234BFB0">
      <w:pPr>
        <w:jc w:val="right"/>
        <w:rPr>
          <w:rFonts w:hint="default"/>
          <w:lang w:val="es-MX"/>
        </w:rPr>
      </w:pPr>
    </w:p>
    <w:p w14:paraId="5AC57B01">
      <w:pPr>
        <w:jc w:val="right"/>
        <w:rPr>
          <w:rFonts w:hint="default"/>
          <w:lang w:val="es-MX"/>
        </w:rPr>
      </w:pPr>
    </w:p>
    <w:p w14:paraId="64A10956">
      <w:pPr>
        <w:jc w:val="both"/>
        <w:rPr>
          <w:rFonts w:hint="default"/>
          <w:b/>
          <w:bCs/>
          <w:lang w:val="es-MX"/>
        </w:rPr>
      </w:pPr>
      <w:r>
        <w:rPr>
          <w:rFonts w:hint="default"/>
          <w:b/>
          <w:bCs/>
          <w:lang w:val="es-MX"/>
        </w:rPr>
        <w:t>REFERENCIAS</w:t>
      </w:r>
    </w:p>
    <w:p w14:paraId="2D5FD222">
      <w:pPr>
        <w:jc w:val="both"/>
        <w:rPr>
          <w:rFonts w:hint="default" w:ascii="Calibri" w:hAnsi="Calibri" w:eastAsia="SimSun"/>
          <w:sz w:val="22"/>
          <w:szCs w:val="22"/>
          <w:lang w:val="es-MX"/>
        </w:rPr>
      </w:pPr>
      <w:r>
        <w:rPr>
          <w:rFonts w:hint="default" w:ascii="Calibri" w:hAnsi="Calibri" w:eastAsia="SimSun" w:cs="Calibri"/>
          <w:sz w:val="22"/>
          <w:szCs w:val="22"/>
        </w:rPr>
        <w:t>HISTORIA DE LOS SISTEMAS DE APROVECHAMIENTO DE AGUA LLUVIA</w:t>
      </w:r>
      <w:r>
        <w:rPr>
          <w:rFonts w:hint="default" w:ascii="Calibri" w:hAnsi="Calibri" w:eastAsia="SimSun" w:cs="Calibri"/>
          <w:sz w:val="22"/>
          <w:szCs w:val="22"/>
          <w:lang w:val="es-MX"/>
        </w:rPr>
        <w:t xml:space="preserve">/ </w:t>
      </w:r>
      <w:r>
        <w:rPr>
          <w:rFonts w:hint="default" w:ascii="Calibri" w:hAnsi="Calibri" w:eastAsia="SimSun"/>
          <w:sz w:val="22"/>
          <w:szCs w:val="22"/>
          <w:lang w:val="es-MX"/>
        </w:rPr>
        <w:fldChar w:fldCharType="begin"/>
      </w:r>
      <w:r>
        <w:rPr>
          <w:rFonts w:hint="default" w:ascii="Calibri" w:hAnsi="Calibri" w:eastAsia="SimSun"/>
          <w:sz w:val="22"/>
          <w:szCs w:val="22"/>
          <w:lang w:val="es-MX"/>
        </w:rPr>
        <w:instrText xml:space="preserve"> HYPERLINK "https://sswm.info/sites/default/files/reference_attachments/BALLEN%20et%20al.%202006.%20Historia%20de%20los%20sist%20de%20aprovechamiento%20agua%20lluvia.pdf" </w:instrText>
      </w:r>
      <w:r>
        <w:rPr>
          <w:rFonts w:hint="default" w:ascii="Calibri" w:hAnsi="Calibri" w:eastAsia="SimSun"/>
          <w:sz w:val="22"/>
          <w:szCs w:val="22"/>
          <w:lang w:val="es-MX"/>
        </w:rPr>
        <w:fldChar w:fldCharType="separate"/>
      </w:r>
      <w:r>
        <w:rPr>
          <w:rStyle w:val="5"/>
          <w:rFonts w:hint="default" w:ascii="Calibri" w:hAnsi="Calibri" w:eastAsia="SimSun"/>
          <w:sz w:val="22"/>
          <w:szCs w:val="22"/>
          <w:lang w:val="es-MX"/>
        </w:rPr>
        <w:t>https://sswm.info/sites/default/files/reference_attachments/BALLEN%20et%20al.%202006.%20Historia%20de%20los%20sist%20de%20aprovechamiento%20agua%20lluvia.pdf</w:t>
      </w:r>
      <w:r>
        <w:rPr>
          <w:rFonts w:hint="default" w:ascii="Calibri" w:hAnsi="Calibri" w:eastAsia="SimSun"/>
          <w:sz w:val="22"/>
          <w:szCs w:val="22"/>
          <w:lang w:val="es-MX"/>
        </w:rPr>
        <w:fldChar w:fldCharType="end"/>
      </w:r>
      <w:r>
        <w:rPr>
          <w:rFonts w:hint="default" w:ascii="Calibri" w:hAnsi="Calibri" w:eastAsia="SimSun"/>
          <w:sz w:val="22"/>
          <w:szCs w:val="22"/>
          <w:lang w:val="es-MX"/>
        </w:rPr>
        <w:t xml:space="preserve"> </w:t>
      </w:r>
    </w:p>
    <w:p w14:paraId="6195EB70">
      <w:pPr>
        <w:spacing w:after="0" w:line="240" w:lineRule="auto"/>
        <w:rPr>
          <w:rFonts w:hint="default" w:ascii="Calibri" w:hAnsi="Calibri" w:eastAsia="Helvetica" w:cs="Calibri"/>
          <w:i w:val="0"/>
          <w:iCs w:val="0"/>
          <w:caps w:val="0"/>
          <w:color w:val="auto"/>
          <w:spacing w:val="0"/>
          <w:sz w:val="22"/>
          <w:szCs w:val="22"/>
          <w:shd w:val="clear" w:fill="FFFFFF"/>
          <w:lang w:val="es-MX"/>
        </w:rPr>
      </w:pPr>
      <w:r>
        <w:rPr>
          <w:rFonts w:hint="default" w:ascii="Calibri" w:hAnsi="Calibri" w:eastAsia="Helvetica" w:cs="Calibri"/>
          <w:i w:val="0"/>
          <w:iCs w:val="0"/>
          <w:caps w:val="0"/>
          <w:color w:val="auto"/>
          <w:spacing w:val="0"/>
          <w:sz w:val="22"/>
          <w:szCs w:val="22"/>
          <w:shd w:val="clear" w:fill="FFFFFF"/>
          <w:lang w:val="es-MX"/>
        </w:rPr>
        <w:t xml:space="preserve">Escuela Verde, un programa para transitar a la sustentabilidad. </w:t>
      </w:r>
    </w:p>
    <w:p w14:paraId="429C1596">
      <w:pPr>
        <w:spacing w:after="0" w:line="240" w:lineRule="auto"/>
        <w:rPr>
          <w:rFonts w:hint="default" w:ascii="Calibri" w:hAnsi="Calibri" w:eastAsia="Helvetica"/>
          <w:i w:val="0"/>
          <w:iCs w:val="0"/>
          <w:caps w:val="0"/>
          <w:color w:val="auto"/>
          <w:spacing w:val="0"/>
          <w:sz w:val="22"/>
          <w:szCs w:val="22"/>
          <w:shd w:val="clear" w:fill="FFFFFF"/>
          <w:lang w:val="es-MX"/>
        </w:rPr>
      </w:pPr>
      <w:r>
        <w:rPr>
          <w:rFonts w:hint="default" w:ascii="Calibri" w:hAnsi="Calibri" w:eastAsia="Helvetica" w:cs="Calibri"/>
          <w:i w:val="0"/>
          <w:iCs w:val="0"/>
          <w:caps w:val="0"/>
          <w:color w:val="auto"/>
          <w:spacing w:val="0"/>
          <w:sz w:val="22"/>
          <w:szCs w:val="22"/>
          <w:shd w:val="clear" w:fill="FFFFFF"/>
          <w:lang w:val="es-MX"/>
        </w:rPr>
        <w:t xml:space="preserve">La importancia de la educación ambiental/ </w:t>
      </w:r>
      <w:r>
        <w:rPr>
          <w:rFonts w:hint="default" w:ascii="Calibri" w:hAnsi="Calibri" w:eastAsia="Helvetica"/>
          <w:i w:val="0"/>
          <w:iCs w:val="0"/>
          <w:caps w:val="0"/>
          <w:color w:val="auto"/>
          <w:spacing w:val="0"/>
          <w:sz w:val="22"/>
          <w:szCs w:val="22"/>
          <w:shd w:val="clear" w:fill="FFFFFF"/>
          <w:lang w:val="es-MX"/>
        </w:rPr>
        <w:fldChar w:fldCharType="begin"/>
      </w:r>
      <w:r>
        <w:rPr>
          <w:rFonts w:hint="default" w:ascii="Calibri" w:hAnsi="Calibri" w:eastAsia="Helvetica"/>
          <w:i w:val="0"/>
          <w:iCs w:val="0"/>
          <w:caps w:val="0"/>
          <w:color w:val="auto"/>
          <w:spacing w:val="0"/>
          <w:sz w:val="22"/>
          <w:szCs w:val="22"/>
          <w:shd w:val="clear" w:fill="FFFFFF"/>
          <w:lang w:val="es-MX"/>
        </w:rPr>
        <w:instrText xml:space="preserve"> HYPERLINK "https://espanol.epa.gov/espanol/la-importancia-de-la-educacion-ambiental" </w:instrText>
      </w:r>
      <w:r>
        <w:rPr>
          <w:rFonts w:hint="default" w:ascii="Calibri" w:hAnsi="Calibri" w:eastAsia="Helvetica"/>
          <w:i w:val="0"/>
          <w:iCs w:val="0"/>
          <w:caps w:val="0"/>
          <w:color w:val="auto"/>
          <w:spacing w:val="0"/>
          <w:sz w:val="22"/>
          <w:szCs w:val="22"/>
          <w:shd w:val="clear" w:fill="FFFFFF"/>
          <w:lang w:val="es-MX"/>
        </w:rPr>
        <w:fldChar w:fldCharType="separate"/>
      </w:r>
      <w:r>
        <w:rPr>
          <w:rStyle w:val="5"/>
          <w:rFonts w:hint="default" w:ascii="Calibri" w:hAnsi="Calibri" w:eastAsia="Helvetica"/>
          <w:i w:val="0"/>
          <w:iCs w:val="0"/>
          <w:caps w:val="0"/>
          <w:spacing w:val="0"/>
          <w:sz w:val="22"/>
          <w:szCs w:val="22"/>
          <w:shd w:val="clear" w:fill="FFFFFF"/>
          <w:lang w:val="es-MX"/>
        </w:rPr>
        <w:t>https://espanol.epa.gov/espanol/la-importancia-de-la-educacion-ambiental</w:t>
      </w:r>
      <w:r>
        <w:rPr>
          <w:rFonts w:hint="default" w:ascii="Calibri" w:hAnsi="Calibri" w:eastAsia="Helvetica"/>
          <w:i w:val="0"/>
          <w:iCs w:val="0"/>
          <w:caps w:val="0"/>
          <w:color w:val="auto"/>
          <w:spacing w:val="0"/>
          <w:sz w:val="22"/>
          <w:szCs w:val="22"/>
          <w:shd w:val="clear" w:fill="FFFFFF"/>
          <w:lang w:val="es-MX"/>
        </w:rPr>
        <w:fldChar w:fldCharType="end"/>
      </w:r>
      <w:r>
        <w:rPr>
          <w:rFonts w:hint="default" w:ascii="Calibri" w:hAnsi="Calibri" w:eastAsia="Helvetica"/>
          <w:i w:val="0"/>
          <w:iCs w:val="0"/>
          <w:caps w:val="0"/>
          <w:color w:val="auto"/>
          <w:spacing w:val="0"/>
          <w:sz w:val="22"/>
          <w:szCs w:val="22"/>
          <w:shd w:val="clear" w:fill="FFFFFF"/>
          <w:lang w:val="es-MX"/>
        </w:rPr>
        <w:t xml:space="preserve"> </w:t>
      </w:r>
    </w:p>
    <w:p w14:paraId="65C2D21A">
      <w:pPr>
        <w:spacing w:after="0" w:line="240" w:lineRule="auto"/>
        <w:rPr>
          <w:rFonts w:hint="default" w:ascii="Calibri" w:hAnsi="Calibri" w:eastAsia="Helvetica"/>
          <w:i w:val="0"/>
          <w:iCs w:val="0"/>
          <w:caps w:val="0"/>
          <w:color w:val="auto"/>
          <w:spacing w:val="0"/>
          <w:sz w:val="22"/>
          <w:szCs w:val="22"/>
          <w:shd w:val="clear" w:fill="FFFFFF"/>
          <w:lang w:val="es-MX"/>
        </w:rPr>
      </w:pPr>
      <w:r>
        <w:rPr>
          <w:rFonts w:hint="default" w:ascii="Calibri" w:hAnsi="Calibri" w:eastAsia="Helvetica"/>
          <w:i w:val="0"/>
          <w:iCs w:val="0"/>
          <w:caps w:val="0"/>
          <w:color w:val="auto"/>
          <w:spacing w:val="0"/>
          <w:sz w:val="22"/>
          <w:szCs w:val="22"/>
          <w:shd w:val="clear" w:fill="FFFFFF"/>
          <w:lang w:val="es-MX"/>
        </w:rPr>
        <w:t xml:space="preserve">Manejo sustentable del agua y rescate de ríos y cuerpos de agua/ </w:t>
      </w:r>
      <w:r>
        <w:rPr>
          <w:rFonts w:hint="default" w:ascii="Calibri" w:hAnsi="Calibri" w:eastAsia="Helvetica"/>
          <w:i w:val="0"/>
          <w:iCs w:val="0"/>
          <w:caps w:val="0"/>
          <w:color w:val="auto"/>
          <w:spacing w:val="0"/>
          <w:sz w:val="22"/>
          <w:szCs w:val="22"/>
          <w:shd w:val="clear" w:fill="FFFFFF"/>
          <w:lang w:val="es-MX"/>
        </w:rPr>
        <w:fldChar w:fldCharType="begin"/>
      </w:r>
      <w:r>
        <w:rPr>
          <w:rFonts w:hint="default" w:ascii="Calibri" w:hAnsi="Calibri" w:eastAsia="Helvetica"/>
          <w:i w:val="0"/>
          <w:iCs w:val="0"/>
          <w:caps w:val="0"/>
          <w:color w:val="auto"/>
          <w:spacing w:val="0"/>
          <w:sz w:val="22"/>
          <w:szCs w:val="22"/>
          <w:shd w:val="clear" w:fill="FFFFFF"/>
          <w:lang w:val="es-MX"/>
        </w:rPr>
        <w:instrText xml:space="preserve"> HYPERLINK "http://www.data.sedema.cdmx.gob.mx/cambioclimaticocdmx/manejo_sustentable.html" </w:instrText>
      </w:r>
      <w:r>
        <w:rPr>
          <w:rFonts w:hint="default" w:ascii="Calibri" w:hAnsi="Calibri" w:eastAsia="Helvetica"/>
          <w:i w:val="0"/>
          <w:iCs w:val="0"/>
          <w:caps w:val="0"/>
          <w:color w:val="auto"/>
          <w:spacing w:val="0"/>
          <w:sz w:val="22"/>
          <w:szCs w:val="22"/>
          <w:shd w:val="clear" w:fill="FFFFFF"/>
          <w:lang w:val="es-MX"/>
        </w:rPr>
        <w:fldChar w:fldCharType="separate"/>
      </w:r>
      <w:r>
        <w:rPr>
          <w:rStyle w:val="5"/>
          <w:rFonts w:hint="default" w:ascii="Calibri" w:hAnsi="Calibri" w:eastAsia="Helvetica"/>
          <w:i w:val="0"/>
          <w:iCs w:val="0"/>
          <w:caps w:val="0"/>
          <w:spacing w:val="0"/>
          <w:sz w:val="22"/>
          <w:szCs w:val="22"/>
          <w:shd w:val="clear" w:fill="FFFFFF"/>
          <w:lang w:val="es-MX"/>
        </w:rPr>
        <w:t>http://www.data.sedema.cdmx.gob.mx/cambioclimaticocdmx/manejo_sustentable.html</w:t>
      </w:r>
      <w:r>
        <w:rPr>
          <w:rFonts w:hint="default" w:ascii="Calibri" w:hAnsi="Calibri" w:eastAsia="Helvetica"/>
          <w:i w:val="0"/>
          <w:iCs w:val="0"/>
          <w:caps w:val="0"/>
          <w:color w:val="auto"/>
          <w:spacing w:val="0"/>
          <w:sz w:val="22"/>
          <w:szCs w:val="22"/>
          <w:shd w:val="clear" w:fill="FFFFFF"/>
          <w:lang w:val="es-MX"/>
        </w:rPr>
        <w:fldChar w:fldCharType="end"/>
      </w:r>
      <w:r>
        <w:rPr>
          <w:rFonts w:hint="default" w:ascii="Calibri" w:hAnsi="Calibri" w:eastAsia="Helvetica"/>
          <w:i w:val="0"/>
          <w:iCs w:val="0"/>
          <w:caps w:val="0"/>
          <w:color w:val="auto"/>
          <w:spacing w:val="0"/>
          <w:sz w:val="22"/>
          <w:szCs w:val="22"/>
          <w:shd w:val="clear" w:fill="FFFFFF"/>
          <w:lang w:val="es-MX"/>
        </w:rPr>
        <w:t xml:space="preserve"> </w:t>
      </w:r>
    </w:p>
    <w:p w14:paraId="265671BD">
      <w:pPr>
        <w:jc w:val="both"/>
        <w:rPr>
          <w:rFonts w:hint="default" w:ascii="Calibri" w:hAnsi="Calibri" w:eastAsia="SimSun"/>
          <w:sz w:val="22"/>
          <w:szCs w:val="22"/>
          <w:lang w:val="es-MX"/>
        </w:rPr>
      </w:pPr>
    </w:p>
    <w:sectPr>
      <w:headerReference r:id="rId5" w:type="default"/>
      <w:footerReference r:id="rId6" w:type="default"/>
      <w:pgSz w:w="12240" w:h="15840"/>
      <w:pgMar w:top="1260" w:right="1080" w:bottom="27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Noto Sans Symbols">
    <w:altName w:val="Calibri"/>
    <w:panose1 w:val="00000000000000000000"/>
    <w:charset w:val="00"/>
    <w:family w:val="auto"/>
    <w:pitch w:val="default"/>
    <w:sig w:usb0="00000000" w:usb1="00000000" w:usb2="00000000" w:usb3="00000000" w:csb0="00000000" w:csb1="00000000"/>
  </w:font>
  <w:font w:name="Lato">
    <w:altName w:val="Segoe UI"/>
    <w:panose1 w:val="020F0502020204030203"/>
    <w:charset w:val="00"/>
    <w:family w:val="swiss"/>
    <w:pitch w:val="default"/>
    <w:sig w:usb0="00000000" w:usb1="00000000" w:usb2="00000021" w:usb3="00000000" w:csb0="0000019F" w:csb1="00000000"/>
  </w:font>
  <w:font w:name="sans-serif">
    <w:altName w:val="Milcandy"/>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Milcandy">
    <w:panose1 w:val="02000500000000000000"/>
    <w:charset w:val="00"/>
    <w:family w:val="auto"/>
    <w:pitch w:val="default"/>
    <w:sig w:usb0="00000001" w:usb1="1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0754B">
    <w:pPr>
      <w:pStyle w:val="10"/>
      <w:jc w:val="right"/>
    </w:pPr>
    <w:r>
      <w:t xml:space="preserve">Tecnológico de Monterrey, México.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D2A54">
    <w:pPr>
      <w:pStyle w:val="9"/>
    </w:pPr>
    <w:r>
      <w:drawing>
        <wp:anchor distT="0" distB="0" distL="114300" distR="114300" simplePos="0" relativeHeight="251659264" behindDoc="0" locked="0" layoutInCell="1" allowOverlap="1">
          <wp:simplePos x="0" y="0"/>
          <wp:positionH relativeFrom="page">
            <wp:align>left</wp:align>
          </wp:positionH>
          <wp:positionV relativeFrom="paragraph">
            <wp:posOffset>-457200</wp:posOffset>
          </wp:positionV>
          <wp:extent cx="7766050" cy="970280"/>
          <wp:effectExtent l="0" t="0" r="0" b="1270"/>
          <wp:wrapSquare wrapText="bothSides"/>
          <wp:docPr id="1789272737" name="Picture 17892727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72737" name="Picture 1789272737" descr="Graphical user interfac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22990" cy="977873"/>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2F6A45"/>
    <w:multiLevelType w:val="singleLevel"/>
    <w:tmpl w:val="E12F6A45"/>
    <w:lvl w:ilvl="0" w:tentative="0">
      <w:start w:val="5"/>
      <w:numFmt w:val="decimal"/>
      <w:lvlText w:val="%1."/>
      <w:lvlJc w:val="left"/>
      <w:pPr>
        <w:tabs>
          <w:tab w:val="left" w:pos="312"/>
        </w:tabs>
      </w:pPr>
    </w:lvl>
  </w:abstractNum>
  <w:abstractNum w:abstractNumId="1">
    <w:nsid w:val="FDF8AE76"/>
    <w:multiLevelType w:val="multilevel"/>
    <w:tmpl w:val="FDF8AE76"/>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FEEAA123"/>
    <w:multiLevelType w:val="singleLevel"/>
    <w:tmpl w:val="FEEAA123"/>
    <w:lvl w:ilvl="0" w:tentative="0">
      <w:start w:val="1"/>
      <w:numFmt w:val="decimal"/>
      <w:suff w:val="space"/>
      <w:lvlText w:val="%1)"/>
      <w:lvlJc w:val="left"/>
      <w:rPr>
        <w:rFonts w:hint="default"/>
        <w:b/>
        <w:bCs/>
        <w:sz w:val="21"/>
        <w:szCs w:val="21"/>
      </w:rPr>
    </w:lvl>
  </w:abstractNum>
  <w:abstractNum w:abstractNumId="3">
    <w:nsid w:val="0E62E780"/>
    <w:multiLevelType w:val="singleLevel"/>
    <w:tmpl w:val="0E62E780"/>
    <w:lvl w:ilvl="0" w:tentative="0">
      <w:start w:val="12"/>
      <w:numFmt w:val="decimal"/>
      <w:lvlText w:val="%1."/>
      <w:lvlJc w:val="left"/>
      <w:pPr>
        <w:tabs>
          <w:tab w:val="left" w:pos="312"/>
        </w:tabs>
      </w:pPr>
    </w:lvl>
  </w:abstractNum>
  <w:abstractNum w:abstractNumId="4">
    <w:nsid w:val="28E6D073"/>
    <w:multiLevelType w:val="singleLevel"/>
    <w:tmpl w:val="28E6D073"/>
    <w:lvl w:ilvl="0" w:tentative="0">
      <w:start w:val="1"/>
      <w:numFmt w:val="decimal"/>
      <w:suff w:val="space"/>
      <w:lvlText w:val="%1)"/>
      <w:lvlJc w:val="left"/>
    </w:lvl>
  </w:abstractNum>
  <w:abstractNum w:abstractNumId="5">
    <w:nsid w:val="3E0B75FA"/>
    <w:multiLevelType w:val="singleLevel"/>
    <w:tmpl w:val="3E0B75FA"/>
    <w:lvl w:ilvl="0" w:tentative="0">
      <w:start w:val="1"/>
      <w:numFmt w:val="decimal"/>
      <w:suff w:val="space"/>
      <w:lvlText w:val="%1)"/>
      <w:lvlJc w:val="left"/>
    </w:lvl>
  </w:abstractNum>
  <w:abstractNum w:abstractNumId="6">
    <w:nsid w:val="47A0DDB1"/>
    <w:multiLevelType w:val="singleLevel"/>
    <w:tmpl w:val="47A0DDB1"/>
    <w:lvl w:ilvl="0" w:tentative="0">
      <w:start w:val="1"/>
      <w:numFmt w:val="decimal"/>
      <w:suff w:val="space"/>
      <w:lvlText w:val="%1)"/>
      <w:lvlJc w:val="left"/>
    </w:lvl>
  </w:abstractNum>
  <w:abstractNum w:abstractNumId="7">
    <w:nsid w:val="55348307"/>
    <w:multiLevelType w:val="singleLevel"/>
    <w:tmpl w:val="55348307"/>
    <w:lvl w:ilvl="0" w:tentative="0">
      <w:start w:val="1"/>
      <w:numFmt w:val="decimal"/>
      <w:suff w:val="space"/>
      <w:lvlText w:val="%1)"/>
      <w:lvlJc w:val="left"/>
      <w:pPr>
        <w:ind w:left="220"/>
      </w:pPr>
      <w:rPr>
        <w:rFonts w:hint="default"/>
        <w:b/>
        <w:bCs/>
        <w:sz w:val="22"/>
        <w:szCs w:val="22"/>
      </w:rPr>
    </w:lvl>
  </w:abstractNum>
  <w:abstractNum w:abstractNumId="8">
    <w:nsid w:val="61C8141F"/>
    <w:multiLevelType w:val="multilevel"/>
    <w:tmpl w:val="61C8141F"/>
    <w:lvl w:ilvl="0" w:tentative="0">
      <w:start w:val="1"/>
      <w:numFmt w:val="low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64A5277"/>
    <w:multiLevelType w:val="singleLevel"/>
    <w:tmpl w:val="664A5277"/>
    <w:lvl w:ilvl="0" w:tentative="0">
      <w:start w:val="1"/>
      <w:numFmt w:val="decimal"/>
      <w:suff w:val="space"/>
      <w:lvlText w:val="%1)"/>
      <w:lvlJc w:val="left"/>
      <w:pPr>
        <w:ind w:left="-250"/>
      </w:pPr>
      <w:rPr>
        <w:rFonts w:hint="default"/>
        <w:b/>
        <w:bCs/>
      </w:rPr>
    </w:lvl>
  </w:abstractNum>
  <w:abstractNum w:abstractNumId="10">
    <w:nsid w:val="6E435F31"/>
    <w:multiLevelType w:val="multilevel"/>
    <w:tmpl w:val="6E435F31"/>
    <w:lvl w:ilvl="0" w:tentative="0">
      <w:start w:val="1"/>
      <w:numFmt w:val="bullet"/>
      <w:lvlText w:val="●"/>
      <w:lvlJc w:val="left"/>
      <w:pPr>
        <w:ind w:left="1080" w:hanging="360"/>
      </w:pPr>
      <w:rPr>
        <w:rFonts w:ascii="Noto Sans Symbols" w:hAnsi="Noto Sans Symbols" w:eastAsia="Noto Sans Symbols" w:cs="Noto Sans Symbols"/>
      </w:rPr>
    </w:lvl>
    <w:lvl w:ilvl="1" w:tentative="0">
      <w:start w:val="1"/>
      <w:numFmt w:val="decimal"/>
      <w:lvlText w:val="%2."/>
      <w:lvlJc w:val="left"/>
      <w:pPr>
        <w:ind w:left="1800" w:hanging="360"/>
      </w:pPr>
    </w:lvl>
    <w:lvl w:ilvl="2" w:tentative="0">
      <w:start w:val="1"/>
      <w:numFmt w:val="upperLetter"/>
      <w:lvlText w:val="%3."/>
      <w:lvlJc w:val="left"/>
      <w:pPr>
        <w:ind w:left="2520" w:hanging="360"/>
      </w:pPr>
    </w:lvl>
    <w:lvl w:ilvl="3" w:tentative="0">
      <w:start w:val="1"/>
      <w:numFmt w:val="decimal"/>
      <w:lvlText w:val="%4."/>
      <w:lvlJc w:val="left"/>
      <w:pPr>
        <w:ind w:left="3240" w:hanging="360"/>
      </w:pPr>
    </w:lvl>
    <w:lvl w:ilvl="4" w:tentative="0">
      <w:start w:val="1"/>
      <w:numFmt w:val="decimal"/>
      <w:lvlText w:val="%5."/>
      <w:lvlJc w:val="left"/>
      <w:pPr>
        <w:ind w:left="3960" w:hanging="360"/>
      </w:pPr>
    </w:lvl>
    <w:lvl w:ilvl="5" w:tentative="0">
      <w:start w:val="1"/>
      <w:numFmt w:val="decimal"/>
      <w:lvlText w:val="%6."/>
      <w:lvlJc w:val="left"/>
      <w:pPr>
        <w:ind w:left="4680" w:hanging="360"/>
      </w:pPr>
    </w:lvl>
    <w:lvl w:ilvl="6" w:tentative="0">
      <w:start w:val="1"/>
      <w:numFmt w:val="decimal"/>
      <w:lvlText w:val="%7."/>
      <w:lvlJc w:val="left"/>
      <w:pPr>
        <w:ind w:left="5400" w:hanging="360"/>
      </w:pPr>
    </w:lvl>
    <w:lvl w:ilvl="7" w:tentative="0">
      <w:start w:val="1"/>
      <w:numFmt w:val="decimal"/>
      <w:lvlText w:val="%8."/>
      <w:lvlJc w:val="left"/>
      <w:pPr>
        <w:ind w:left="6120" w:hanging="360"/>
      </w:pPr>
    </w:lvl>
    <w:lvl w:ilvl="8" w:tentative="0">
      <w:start w:val="1"/>
      <w:numFmt w:val="decimal"/>
      <w:lvlText w:val="%9."/>
      <w:lvlJc w:val="left"/>
      <w:pPr>
        <w:ind w:left="6840" w:hanging="360"/>
      </w:pPr>
    </w:lvl>
  </w:abstractNum>
  <w:num w:numId="1">
    <w:abstractNumId w:val="8"/>
  </w:num>
  <w:num w:numId="2">
    <w:abstractNumId w:val="10"/>
  </w:num>
  <w:num w:numId="3">
    <w:abstractNumId w:val="9"/>
  </w:num>
  <w:num w:numId="4">
    <w:abstractNumId w:val="0"/>
  </w:num>
  <w:num w:numId="5">
    <w:abstractNumId w:val="4"/>
  </w:num>
  <w:num w:numId="6">
    <w:abstractNumId w:val="5"/>
  </w:num>
  <w:num w:numId="7">
    <w:abstractNumId w:val="1"/>
  </w:num>
  <w:num w:numId="8">
    <w:abstractNumId w:val="7"/>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D18"/>
    <w:rsid w:val="00050843"/>
    <w:rsid w:val="000D6D61"/>
    <w:rsid w:val="001D3497"/>
    <w:rsid w:val="00205D60"/>
    <w:rsid w:val="00226B1E"/>
    <w:rsid w:val="00331D18"/>
    <w:rsid w:val="00433E87"/>
    <w:rsid w:val="00551877"/>
    <w:rsid w:val="006F1FDB"/>
    <w:rsid w:val="00751AF5"/>
    <w:rsid w:val="007A5B86"/>
    <w:rsid w:val="007B4811"/>
    <w:rsid w:val="00943FA2"/>
    <w:rsid w:val="009632C9"/>
    <w:rsid w:val="00967949"/>
    <w:rsid w:val="009F50F3"/>
    <w:rsid w:val="00A945B8"/>
    <w:rsid w:val="00B23081"/>
    <w:rsid w:val="00B97357"/>
    <w:rsid w:val="00C425BC"/>
    <w:rsid w:val="00CC751F"/>
    <w:rsid w:val="00D029F1"/>
    <w:rsid w:val="00D160A3"/>
    <w:rsid w:val="00D40FE9"/>
    <w:rsid w:val="00DB1C5E"/>
    <w:rsid w:val="00E0028E"/>
    <w:rsid w:val="00E4365C"/>
    <w:rsid w:val="00F07C4D"/>
    <w:rsid w:val="00F11A75"/>
    <w:rsid w:val="00FA220D"/>
    <w:rsid w:val="04CC057C"/>
    <w:rsid w:val="4BE04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MX"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annotation reference"/>
    <w:basedOn w:val="2"/>
    <w:semiHidden/>
    <w:unhideWhenUsed/>
    <w:qFormat/>
    <w:uiPriority w:val="99"/>
    <w:rPr>
      <w:sz w:val="16"/>
      <w:szCs w:val="16"/>
    </w:rPr>
  </w:style>
  <w:style w:type="character" w:styleId="5">
    <w:name w:val="Hyperlink"/>
    <w:basedOn w:val="2"/>
    <w:unhideWhenUsed/>
    <w:qFormat/>
    <w:uiPriority w:val="99"/>
    <w:rPr>
      <w:color w:val="0563C1" w:themeColor="hyperlink"/>
      <w:u w:val="single"/>
      <w14:textFill>
        <w14:solidFill>
          <w14:schemeClr w14:val="hlink"/>
        </w14:solidFill>
      </w14:textFill>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character" w:styleId="7">
    <w:name w:val="Strong"/>
    <w:basedOn w:val="2"/>
    <w:qFormat/>
    <w:uiPriority w:val="22"/>
    <w:rPr>
      <w:b/>
      <w:bCs/>
    </w:rPr>
  </w:style>
  <w:style w:type="paragraph" w:styleId="8">
    <w:name w:val="annotation text"/>
    <w:basedOn w:val="1"/>
    <w:link w:val="16"/>
    <w:unhideWhenUsed/>
    <w:qFormat/>
    <w:uiPriority w:val="99"/>
    <w:pPr>
      <w:spacing w:line="240" w:lineRule="auto"/>
    </w:pPr>
    <w:rPr>
      <w:kern w:val="2"/>
      <w:sz w:val="20"/>
      <w:szCs w:val="20"/>
      <w:lang w:val="en-US"/>
      <w14:ligatures w14:val="standardContextual"/>
    </w:rPr>
  </w:style>
  <w:style w:type="paragraph" w:styleId="9">
    <w:name w:val="header"/>
    <w:basedOn w:val="1"/>
    <w:link w:val="12"/>
    <w:unhideWhenUsed/>
    <w:qFormat/>
    <w:uiPriority w:val="99"/>
    <w:pPr>
      <w:tabs>
        <w:tab w:val="center" w:pos="4680"/>
        <w:tab w:val="right" w:pos="9360"/>
      </w:tabs>
      <w:spacing w:after="0" w:line="240" w:lineRule="auto"/>
    </w:pPr>
  </w:style>
  <w:style w:type="paragraph" w:styleId="10">
    <w:name w:val="footer"/>
    <w:basedOn w:val="1"/>
    <w:link w:val="13"/>
    <w:unhideWhenUsed/>
    <w:qFormat/>
    <w:uiPriority w:val="99"/>
    <w:pPr>
      <w:tabs>
        <w:tab w:val="center" w:pos="4680"/>
        <w:tab w:val="right" w:pos="9360"/>
      </w:tabs>
      <w:spacing w:after="0" w:line="240" w:lineRule="auto"/>
    </w:pPr>
  </w:style>
  <w:style w:type="table" w:styleId="11">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Encabezado Car"/>
    <w:basedOn w:val="2"/>
    <w:link w:val="9"/>
    <w:qFormat/>
    <w:uiPriority w:val="99"/>
    <w:rPr>
      <w:lang w:val="es-MX"/>
    </w:rPr>
  </w:style>
  <w:style w:type="character" w:customStyle="1" w:styleId="13">
    <w:name w:val="Pie de página Car"/>
    <w:basedOn w:val="2"/>
    <w:link w:val="10"/>
    <w:qFormat/>
    <w:uiPriority w:val="99"/>
    <w:rPr>
      <w:lang w:val="es-MX"/>
    </w:rPr>
  </w:style>
  <w:style w:type="paragraph" w:styleId="14">
    <w:name w:val="No Spacing"/>
    <w:qFormat/>
    <w:uiPriority w:val="1"/>
    <w:pPr>
      <w:spacing w:after="0" w:line="240" w:lineRule="auto"/>
    </w:pPr>
    <w:rPr>
      <w:rFonts w:ascii="Calibri" w:hAnsi="Calibri" w:eastAsia="Calibri" w:cs="Times New Roman"/>
      <w:sz w:val="22"/>
      <w:szCs w:val="22"/>
      <w:lang w:val="en-US" w:eastAsia="en-US" w:bidi="ar-SA"/>
    </w:rPr>
  </w:style>
  <w:style w:type="paragraph" w:styleId="15">
    <w:name w:val="List Paragraph"/>
    <w:basedOn w:val="1"/>
    <w:qFormat/>
    <w:uiPriority w:val="34"/>
    <w:pPr>
      <w:ind w:left="720"/>
      <w:contextualSpacing/>
    </w:pPr>
  </w:style>
  <w:style w:type="character" w:customStyle="1" w:styleId="16">
    <w:name w:val="Texto comentario Car"/>
    <w:basedOn w:val="2"/>
    <w:link w:val="8"/>
    <w:qFormat/>
    <w:uiPriority w:val="99"/>
    <w:rPr>
      <w:kern w:val="2"/>
      <w:sz w:val="20"/>
      <w:szCs w:val="20"/>
      <w14:ligatures w14:val="standardContextual"/>
    </w:rPr>
  </w:style>
  <w:style w:type="character" w:customStyle="1" w:styleId="17">
    <w:name w:val="Unresolved Mention"/>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NUL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533</Words>
  <Characters>2933</Characters>
  <Lines>24</Lines>
  <Paragraphs>6</Paragraphs>
  <TotalTime>33</TotalTime>
  <ScaleCrop>false</ScaleCrop>
  <LinksUpToDate>false</LinksUpToDate>
  <CharactersWithSpaces>3460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2023-06-29T19:28:00Z</dcterms:created>
  <dc:creator>Lucia Angelina Cortés Guerrero</dc:creator>
  <cp:lastModifiedBy>Yuni</cp:lastModifiedBy>
  <dcterms:modified xsi:type="dcterms:W3CDTF">2025-07-08T17:36:42Z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2058-12.2.0.21931</vt:lpwstr>
  </property>
  <property fmtid="{D5CDD505-2E9C-101B-9397-08002B2CF9AE}" pid="3" name="ICV">
    <vt:lpwstr>4876284372D6426AA60CE26C6B3B9F8B_13</vt:lpwstr>
  </property>
</Properties>
</file>